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7B166" w14:textId="497A32A7" w:rsidR="00491F3F" w:rsidRPr="00460D4C" w:rsidRDefault="00460D4C">
      <w:pPr>
        <w:rPr>
          <w:iCs/>
          <w:color w:val="000000"/>
          <w:sz w:val="32"/>
          <w:szCs w:val="32"/>
          <w:lang w:eastAsia="en-US"/>
        </w:rPr>
      </w:pPr>
      <w:r w:rsidRPr="00460D4C">
        <w:rPr>
          <w:b/>
          <w:bCs/>
          <w:sz w:val="32"/>
          <w:szCs w:val="32"/>
          <w:lang w:eastAsia="en-US"/>
        </w:rPr>
        <w:t xml:space="preserve">ТЕРРИТОРИАЛЬНАЯ ИЗБИРАТЕЛЬНАЯ КОМИССИЯ № </w:t>
      </w:r>
      <w:r>
        <w:rPr>
          <w:b/>
          <w:bCs/>
          <w:sz w:val="32"/>
          <w:szCs w:val="32"/>
          <w:lang w:eastAsia="en-US"/>
        </w:rPr>
        <w:t>2</w:t>
      </w:r>
    </w:p>
    <w:p w14:paraId="230718EE" w14:textId="77777777" w:rsidR="00491F3F" w:rsidRPr="00460D4C" w:rsidRDefault="00460D4C">
      <w:pPr>
        <w:rPr>
          <w:b/>
          <w:bCs/>
          <w:sz w:val="32"/>
          <w:szCs w:val="32"/>
          <w:lang w:eastAsia="en-US"/>
        </w:rPr>
      </w:pPr>
      <w:r w:rsidRPr="00460D4C">
        <w:rPr>
          <w:b/>
          <w:bCs/>
          <w:sz w:val="32"/>
          <w:szCs w:val="32"/>
          <w:lang w:eastAsia="en-US"/>
        </w:rPr>
        <w:t>ОКТЯБРЬСКОГО ОКРУГА ГОРОДА ЛИПЕЦКА</w:t>
      </w:r>
    </w:p>
    <w:p w14:paraId="26BCCFE4" w14:textId="77777777" w:rsidR="00491F3F" w:rsidRPr="00460D4C" w:rsidRDefault="00491F3F" w:rsidP="00C86ED4">
      <w:pPr>
        <w:ind w:right="282" w:hanging="426"/>
        <w:rPr>
          <w:b/>
          <w:bCs/>
          <w:sz w:val="32"/>
          <w:szCs w:val="32"/>
          <w:lang w:eastAsia="en-US"/>
        </w:rPr>
      </w:pPr>
    </w:p>
    <w:p w14:paraId="6D399FF3" w14:textId="77777777" w:rsidR="00491F3F" w:rsidRPr="00460D4C" w:rsidRDefault="00460D4C">
      <w:pPr>
        <w:keepNext/>
        <w:spacing w:line="259" w:lineRule="auto"/>
        <w:outlineLvl w:val="0"/>
        <w:rPr>
          <w:b/>
          <w:spacing w:val="80"/>
          <w:kern w:val="32"/>
          <w:sz w:val="32"/>
          <w:szCs w:val="32"/>
          <w:lang w:eastAsia="en-US"/>
        </w:rPr>
      </w:pPr>
      <w:r w:rsidRPr="00460D4C">
        <w:rPr>
          <w:b/>
          <w:spacing w:val="80"/>
          <w:kern w:val="32"/>
          <w:sz w:val="32"/>
          <w:szCs w:val="32"/>
          <w:lang w:eastAsia="en-US"/>
        </w:rPr>
        <w:t>ПОСТАНОВЛЕНИЕ</w:t>
      </w:r>
    </w:p>
    <w:p w14:paraId="6D71BA4F" w14:textId="77777777" w:rsidR="00491F3F" w:rsidRPr="009F7C19" w:rsidRDefault="00491F3F">
      <w:pPr>
        <w:keepNext/>
        <w:spacing w:line="259" w:lineRule="auto"/>
        <w:outlineLvl w:val="0"/>
        <w:rPr>
          <w:b/>
          <w:spacing w:val="80"/>
          <w:kern w:val="32"/>
          <w:sz w:val="20"/>
          <w:szCs w:val="20"/>
          <w:lang w:eastAsia="en-US"/>
        </w:rPr>
      </w:pPr>
    </w:p>
    <w:tbl>
      <w:tblPr>
        <w:tblW w:w="10217" w:type="dxa"/>
        <w:tblLook w:val="04A0" w:firstRow="1" w:lastRow="0" w:firstColumn="1" w:lastColumn="0" w:noHBand="0" w:noVBand="1"/>
      </w:tblPr>
      <w:tblGrid>
        <w:gridCol w:w="3369"/>
        <w:gridCol w:w="6608"/>
        <w:gridCol w:w="240"/>
      </w:tblGrid>
      <w:tr w:rsidR="00491F3F" w14:paraId="02856FC4" w14:textId="77777777">
        <w:tc>
          <w:tcPr>
            <w:tcW w:w="3369" w:type="dxa"/>
          </w:tcPr>
          <w:p w14:paraId="56FE2D93" w14:textId="5F4F6497" w:rsidR="00491F3F" w:rsidRDefault="00F81506">
            <w:pPr>
              <w:spacing w:after="160" w:line="259" w:lineRule="auto"/>
              <w:jc w:val="left"/>
              <w:rPr>
                <w:color w:val="000000" w:themeColor="text1"/>
                <w:highlight w:val="yellow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31 августа 2026 года</w:t>
            </w:r>
          </w:p>
        </w:tc>
        <w:tc>
          <w:tcPr>
            <w:tcW w:w="6608" w:type="dxa"/>
          </w:tcPr>
          <w:p w14:paraId="753D9A54" w14:textId="0B79B76B" w:rsidR="00491F3F" w:rsidRDefault="00460D4C" w:rsidP="00460D4C">
            <w:pPr>
              <w:spacing w:after="160" w:line="259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                              </w:t>
            </w:r>
            <w:r>
              <w:rPr>
                <w:color w:val="000000" w:themeColor="text1"/>
                <w:lang w:eastAsia="en-US"/>
              </w:rPr>
              <w:t xml:space="preserve">     № 23/139</w:t>
            </w:r>
          </w:p>
        </w:tc>
        <w:tc>
          <w:tcPr>
            <w:tcW w:w="240" w:type="dxa"/>
          </w:tcPr>
          <w:p w14:paraId="11D17062" w14:textId="77777777" w:rsidR="00491F3F" w:rsidRDefault="00460D4C">
            <w:pPr>
              <w:spacing w:after="160" w:line="259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 xml:space="preserve">    </w:t>
            </w:r>
          </w:p>
        </w:tc>
      </w:tr>
    </w:tbl>
    <w:p w14:paraId="6BB1226A" w14:textId="77777777" w:rsidR="00491F3F" w:rsidRDefault="00460D4C">
      <w:pPr>
        <w:spacing w:after="160" w:line="259" w:lineRule="auto"/>
        <w:rPr>
          <w:color w:val="000000"/>
          <w:lang w:eastAsia="en-US"/>
        </w:rPr>
      </w:pPr>
      <w:r>
        <w:rPr>
          <w:color w:val="000000"/>
          <w:lang w:eastAsia="en-US"/>
        </w:rPr>
        <w:t>г. Липецк</w:t>
      </w:r>
    </w:p>
    <w:p w14:paraId="3986401F" w14:textId="7C731783" w:rsidR="00491F3F" w:rsidRPr="005842E3" w:rsidRDefault="00460D4C">
      <w:pPr>
        <w:pStyle w:val="a5"/>
        <w:rPr>
          <w:bCs/>
          <w:szCs w:val="28"/>
        </w:rPr>
      </w:pPr>
      <w:r>
        <w:rPr>
          <w:bCs/>
        </w:rPr>
        <w:t xml:space="preserve">Об образовании группы контроля за использованием территориального фрагмента Государственной автоматизированной системы Российской Федерации «Выборы» </w:t>
      </w:r>
      <w:r>
        <w:rPr>
          <w:bCs/>
          <w:szCs w:val="28"/>
        </w:rPr>
        <w:t>в территориальной избирательной комиссии № 2</w:t>
      </w:r>
      <w:r>
        <w:rPr>
          <w:bCs/>
          <w:szCs w:val="28"/>
        </w:rPr>
        <w:t xml:space="preserve"> Октябрьского округа города Липецка</w:t>
      </w:r>
      <w:r>
        <w:rPr>
          <w:b w:val="0"/>
          <w:szCs w:val="28"/>
        </w:rPr>
        <w:t xml:space="preserve"> </w:t>
      </w:r>
      <w:r>
        <w:rPr>
          <w:bCs/>
        </w:rPr>
        <w:t xml:space="preserve">при </w:t>
      </w:r>
      <w:r>
        <w:rPr>
          <w:szCs w:val="28"/>
        </w:rPr>
        <w:t>подготовке и проведении</w:t>
      </w:r>
      <w:r>
        <w:rPr>
          <w:szCs w:val="28"/>
        </w:rPr>
        <w:t xml:space="preserve"> </w:t>
      </w:r>
      <w:r>
        <w:rPr>
          <w:bCs/>
          <w:szCs w:val="28"/>
          <w:lang w:val="zh-CN"/>
        </w:rPr>
        <w:t xml:space="preserve">выборов </w:t>
      </w:r>
      <w:r w:rsidR="005842E3" w:rsidRPr="005842E3">
        <w:rPr>
          <w:bCs/>
        </w:rPr>
        <w:t xml:space="preserve">депутатов Государственной Думы Федерального Собрания Российской Федерации девятого созыва, депутатов Липецкого областного Совета депутатов восьмого созыва </w:t>
      </w:r>
      <w:r w:rsidR="005842E3" w:rsidRPr="005842E3">
        <w:rPr>
          <w:bCs/>
          <w:szCs w:val="28"/>
        </w:rPr>
        <w:t>20</w:t>
      </w:r>
      <w:r w:rsidRPr="005842E3">
        <w:rPr>
          <w:bCs/>
          <w:szCs w:val="28"/>
          <w:lang w:val="zh-CN"/>
        </w:rPr>
        <w:t xml:space="preserve"> </w:t>
      </w:r>
      <w:r w:rsidRPr="005842E3">
        <w:rPr>
          <w:bCs/>
          <w:szCs w:val="28"/>
        </w:rPr>
        <w:t>сентября</w:t>
      </w:r>
      <w:r w:rsidRPr="005842E3">
        <w:rPr>
          <w:bCs/>
          <w:szCs w:val="28"/>
          <w:lang w:val="zh-CN"/>
        </w:rPr>
        <w:t xml:space="preserve"> 202</w:t>
      </w:r>
      <w:r w:rsidR="005842E3" w:rsidRPr="005842E3">
        <w:rPr>
          <w:bCs/>
          <w:szCs w:val="28"/>
        </w:rPr>
        <w:t>6</w:t>
      </w:r>
      <w:r w:rsidRPr="005842E3">
        <w:rPr>
          <w:bCs/>
          <w:szCs w:val="28"/>
          <w:lang w:val="zh-CN"/>
        </w:rPr>
        <w:t xml:space="preserve"> года</w:t>
      </w:r>
    </w:p>
    <w:p w14:paraId="7203C7EB" w14:textId="77777777" w:rsidR="00491F3F" w:rsidRDefault="00491F3F">
      <w:pPr>
        <w:tabs>
          <w:tab w:val="left" w:pos="-2250"/>
        </w:tabs>
        <w:jc w:val="both"/>
        <w:rPr>
          <w:b/>
          <w:bCs/>
        </w:rPr>
      </w:pPr>
    </w:p>
    <w:p w14:paraId="71F5616E" w14:textId="100CFCC1" w:rsidR="00491F3F" w:rsidRPr="009F7C19" w:rsidRDefault="00460D4C" w:rsidP="00460D4C">
      <w:pPr>
        <w:pStyle w:val="31"/>
        <w:spacing w:line="360" w:lineRule="auto"/>
        <w:ind w:left="0" w:firstLine="566"/>
        <w:rPr>
          <w:sz w:val="28"/>
          <w:szCs w:val="28"/>
        </w:rPr>
      </w:pPr>
      <w:r w:rsidRPr="009F7C19">
        <w:rPr>
          <w:rFonts w:ascii="Times New Roman CYR" w:hAnsi="Times New Roman CYR"/>
          <w:sz w:val="28"/>
          <w:szCs w:val="28"/>
        </w:rPr>
        <w:t xml:space="preserve">В соответствии </w:t>
      </w:r>
      <w:r w:rsidRPr="009F7C19">
        <w:rPr>
          <w:rFonts w:ascii="Times New Roman CYR" w:hAnsi="Times New Roman CYR"/>
          <w:color w:val="000000" w:themeColor="text1"/>
          <w:sz w:val="28"/>
          <w:szCs w:val="28"/>
        </w:rPr>
        <w:t xml:space="preserve">со статьей </w:t>
      </w:r>
      <w:r w:rsidR="005842E3" w:rsidRPr="009F7C19">
        <w:rPr>
          <w:rFonts w:ascii="Times New Roman CYR" w:hAnsi="Times New Roman CYR"/>
          <w:color w:val="000000" w:themeColor="text1"/>
          <w:sz w:val="28"/>
          <w:szCs w:val="28"/>
        </w:rPr>
        <w:t>94</w:t>
      </w:r>
      <w:r w:rsidRPr="009F7C19">
        <w:rPr>
          <w:rFonts w:ascii="Times New Roman CYR" w:hAnsi="Times New Roman CYR"/>
          <w:color w:val="000000" w:themeColor="text1"/>
          <w:sz w:val="28"/>
          <w:szCs w:val="28"/>
        </w:rPr>
        <w:t xml:space="preserve"> </w:t>
      </w:r>
      <w:r w:rsidR="005842E3" w:rsidRPr="009F7C19">
        <w:rPr>
          <w:sz w:val="28"/>
          <w:szCs w:val="28"/>
        </w:rPr>
        <w:t xml:space="preserve">Федерального закона от 22 февраля 2014 года </w:t>
      </w:r>
      <w:r w:rsidR="009F7C19">
        <w:rPr>
          <w:sz w:val="28"/>
          <w:szCs w:val="28"/>
        </w:rPr>
        <w:br/>
      </w:r>
      <w:r w:rsidR="005842E3" w:rsidRPr="009F7C19">
        <w:rPr>
          <w:sz w:val="28"/>
          <w:szCs w:val="28"/>
        </w:rPr>
        <w:t>№ 20-ФЗ «О выборах депутатов Государственной Думы Федерального Собрания Российской Федерации»</w:t>
      </w:r>
      <w:r w:rsidRPr="009F7C19">
        <w:rPr>
          <w:rFonts w:ascii="Times New Roman CYR" w:hAnsi="Times New Roman CYR"/>
          <w:sz w:val="28"/>
          <w:szCs w:val="28"/>
        </w:rPr>
        <w:t xml:space="preserve">, </w:t>
      </w:r>
      <w:r w:rsidR="005842E3" w:rsidRPr="009F7C19">
        <w:rPr>
          <w:rFonts w:ascii="Times New Roman CYR" w:hAnsi="Times New Roman CYR"/>
          <w:sz w:val="28"/>
          <w:szCs w:val="28"/>
        </w:rPr>
        <w:t xml:space="preserve">статьей 74 </w:t>
      </w:r>
      <w:r w:rsidR="005842E3" w:rsidRPr="009F7C19">
        <w:rPr>
          <w:sz w:val="28"/>
          <w:szCs w:val="28"/>
        </w:rPr>
        <w:t>Закона Липецкой области от 11 мая 2016 года № 521-ОЗ «О выборах депутатов Липецкого областного Совета депутатов»</w:t>
      </w:r>
      <w:r w:rsidR="005842E3" w:rsidRPr="009F7C19">
        <w:t xml:space="preserve">, </w:t>
      </w:r>
      <w:r w:rsidRPr="009F7C19">
        <w:rPr>
          <w:rFonts w:ascii="Times New Roman CYR" w:hAnsi="Times New Roman CYR"/>
          <w:sz w:val="28"/>
          <w:szCs w:val="28"/>
        </w:rPr>
        <w:t xml:space="preserve">статьей 23 </w:t>
      </w:r>
      <w:r w:rsidRPr="009F7C19">
        <w:rPr>
          <w:color w:val="000000" w:themeColor="text1"/>
          <w:sz w:val="28"/>
          <w:szCs w:val="28"/>
        </w:rPr>
        <w:t xml:space="preserve">Федерального закона от 10 января 2003 года № 20-ФЗ </w:t>
      </w:r>
      <w:r w:rsidRPr="009F7C19">
        <w:rPr>
          <w:rFonts w:ascii="Times New Roman CYR" w:hAnsi="Times New Roman CYR"/>
          <w:sz w:val="28"/>
          <w:szCs w:val="28"/>
        </w:rPr>
        <w:t xml:space="preserve"> «О Государственной автоматизированной системе Российской Федерации «Выборы», территориальная избирательная комиссия № 1 Октябрьского округа города Липецка </w:t>
      </w:r>
      <w:r w:rsidRPr="009F7C19">
        <w:rPr>
          <w:b/>
          <w:bCs/>
          <w:sz w:val="28"/>
          <w:szCs w:val="28"/>
        </w:rPr>
        <w:t>постановляет:</w:t>
      </w:r>
    </w:p>
    <w:p w14:paraId="7216471D" w14:textId="1957F1F6" w:rsidR="00491F3F" w:rsidRDefault="00460D4C" w:rsidP="00460D4C">
      <w:pPr>
        <w:pStyle w:val="a5"/>
        <w:spacing w:line="360" w:lineRule="auto"/>
        <w:ind w:firstLine="708"/>
        <w:jc w:val="both"/>
        <w:rPr>
          <w:b w:val="0"/>
          <w:bCs/>
          <w:szCs w:val="28"/>
        </w:rPr>
      </w:pPr>
      <w:r w:rsidRPr="009F7C19">
        <w:rPr>
          <w:b w:val="0"/>
          <w:szCs w:val="28"/>
        </w:rPr>
        <w:t>1. Образовать г</w:t>
      </w:r>
      <w:r w:rsidRPr="009F7C19">
        <w:rPr>
          <w:b w:val="0"/>
          <w:szCs w:val="28"/>
        </w:rPr>
        <w:t xml:space="preserve">руппу контроля за использованием территориального фрагмента Государственной автоматизированной системы Российской Федерации «Выборы» в территориальной избирательной комиссии № </w:t>
      </w:r>
      <w:r>
        <w:rPr>
          <w:b w:val="0"/>
          <w:szCs w:val="28"/>
        </w:rPr>
        <w:t>2</w:t>
      </w:r>
      <w:r w:rsidRPr="009F7C19">
        <w:rPr>
          <w:b w:val="0"/>
          <w:szCs w:val="28"/>
        </w:rPr>
        <w:t xml:space="preserve"> Октябрьского округа города Липецка при подготовке и проведении выборов </w:t>
      </w:r>
      <w:r w:rsidR="009F7C19" w:rsidRPr="009F7C19">
        <w:rPr>
          <w:b w:val="0"/>
        </w:rPr>
        <w:t xml:space="preserve">депутатов Государственной Думы Федерального Собрания Российской Федерации девятого созыва, депутатов Липецкого областного Совета депутатов восьмого созыва </w:t>
      </w:r>
      <w:r w:rsidR="009F7C19" w:rsidRPr="009F7C19">
        <w:rPr>
          <w:b w:val="0"/>
          <w:szCs w:val="28"/>
        </w:rPr>
        <w:t>20</w:t>
      </w:r>
      <w:r w:rsidR="009F7C19" w:rsidRPr="009F7C19">
        <w:rPr>
          <w:b w:val="0"/>
          <w:szCs w:val="28"/>
          <w:lang w:val="zh-CN"/>
        </w:rPr>
        <w:t xml:space="preserve"> </w:t>
      </w:r>
      <w:r w:rsidR="009F7C19" w:rsidRPr="009F7C19">
        <w:rPr>
          <w:b w:val="0"/>
          <w:szCs w:val="28"/>
        </w:rPr>
        <w:t>сентября</w:t>
      </w:r>
      <w:r w:rsidR="009F7C19" w:rsidRPr="009F7C19">
        <w:rPr>
          <w:b w:val="0"/>
          <w:szCs w:val="28"/>
          <w:lang w:val="zh-CN"/>
        </w:rPr>
        <w:t xml:space="preserve"> 202</w:t>
      </w:r>
      <w:r w:rsidR="009F7C19" w:rsidRPr="009F7C19">
        <w:rPr>
          <w:b w:val="0"/>
          <w:szCs w:val="28"/>
        </w:rPr>
        <w:t>6</w:t>
      </w:r>
      <w:r w:rsidR="009F7C19" w:rsidRPr="009F7C19">
        <w:rPr>
          <w:b w:val="0"/>
          <w:szCs w:val="28"/>
          <w:lang w:val="zh-CN"/>
        </w:rPr>
        <w:t xml:space="preserve"> года</w:t>
      </w:r>
      <w:r w:rsidR="009F7C19">
        <w:rPr>
          <w:b w:val="0"/>
          <w:szCs w:val="28"/>
        </w:rPr>
        <w:t xml:space="preserve"> </w:t>
      </w:r>
      <w:r>
        <w:rPr>
          <w:b w:val="0"/>
          <w:bCs/>
          <w:szCs w:val="28"/>
        </w:rPr>
        <w:t>в следующем составе:</w:t>
      </w:r>
    </w:p>
    <w:p w14:paraId="7E638166" w14:textId="77777777" w:rsidR="00491F3F" w:rsidRDefault="00460D4C" w:rsidP="00460D4C">
      <w:pPr>
        <w:tabs>
          <w:tab w:val="left" w:pos="-2250"/>
        </w:tabs>
        <w:spacing w:line="360" w:lineRule="auto"/>
        <w:ind w:firstLine="709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Руководитель группы контроля:</w:t>
      </w:r>
    </w:p>
    <w:p w14:paraId="54F24364" w14:textId="129E04E8" w:rsidR="00491F3F" w:rsidRDefault="00460D4C" w:rsidP="00460D4C">
      <w:pPr>
        <w:tabs>
          <w:tab w:val="left" w:pos="-2250"/>
        </w:tabs>
        <w:spacing w:line="360" w:lineRule="auto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Кожевникова Екатерина Сергеевна</w:t>
      </w:r>
      <w:r>
        <w:rPr>
          <w:rFonts w:ascii="Times New Roman CYR" w:hAnsi="Times New Roman CYR"/>
        </w:rPr>
        <w:t xml:space="preserve"> – заместитель председателя территориальной избирательной комиссии;</w:t>
      </w:r>
    </w:p>
    <w:p w14:paraId="75EF7735" w14:textId="3C11CF9B" w:rsidR="00491F3F" w:rsidRDefault="00460D4C" w:rsidP="00460D4C">
      <w:pPr>
        <w:tabs>
          <w:tab w:val="left" w:pos="-2250"/>
        </w:tabs>
        <w:spacing w:line="360" w:lineRule="auto"/>
        <w:ind w:firstLine="709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Член группы контроля:</w:t>
      </w:r>
    </w:p>
    <w:p w14:paraId="2D56683A" w14:textId="0294ED42" w:rsidR="00460D4C" w:rsidRDefault="00460D4C" w:rsidP="00460D4C">
      <w:pPr>
        <w:tabs>
          <w:tab w:val="left" w:pos="-2250"/>
        </w:tabs>
        <w:spacing w:line="360" w:lineRule="auto"/>
        <w:ind w:firstLine="709"/>
        <w:jc w:val="both"/>
        <w:rPr>
          <w:rFonts w:ascii="Times New Roman CYR" w:hAnsi="Times New Roman CYR"/>
        </w:rPr>
      </w:pPr>
      <w:proofErr w:type="spellStart"/>
      <w:r w:rsidRPr="00460D4C">
        <w:rPr>
          <w:rFonts w:ascii="Times New Roman CYR" w:hAnsi="Times New Roman CYR"/>
        </w:rPr>
        <w:t>Ключикова</w:t>
      </w:r>
      <w:proofErr w:type="spellEnd"/>
      <w:r w:rsidRPr="00460D4C">
        <w:rPr>
          <w:rFonts w:ascii="Times New Roman CYR" w:hAnsi="Times New Roman CYR"/>
        </w:rPr>
        <w:t xml:space="preserve"> Ма</w:t>
      </w:r>
      <w:r>
        <w:rPr>
          <w:rFonts w:ascii="Times New Roman CYR" w:hAnsi="Times New Roman CYR"/>
        </w:rPr>
        <w:t>р</w:t>
      </w:r>
      <w:r w:rsidRPr="00460D4C">
        <w:rPr>
          <w:rFonts w:ascii="Times New Roman CYR" w:hAnsi="Times New Roman CYR"/>
        </w:rPr>
        <w:t xml:space="preserve">ина </w:t>
      </w:r>
      <w:r>
        <w:rPr>
          <w:rFonts w:ascii="Times New Roman CYR" w:hAnsi="Times New Roman CYR"/>
        </w:rPr>
        <w:t>Александровна</w:t>
      </w:r>
      <w:bookmarkStart w:id="0" w:name="_GoBack"/>
      <w:bookmarkEnd w:id="0"/>
      <w:r w:rsidRPr="00460D4C">
        <w:rPr>
          <w:rFonts w:ascii="Times New Roman CYR" w:hAnsi="Times New Roman CYR"/>
        </w:rPr>
        <w:t xml:space="preserve"> - </w:t>
      </w:r>
      <w:r w:rsidRPr="00460D4C">
        <w:rPr>
          <w:rFonts w:ascii="Times New Roman CYR" w:hAnsi="Times New Roman CYR"/>
        </w:rPr>
        <w:t>член территориальной избирательной</w:t>
      </w:r>
      <w:r>
        <w:rPr>
          <w:rFonts w:ascii="Times New Roman CYR" w:hAnsi="Times New Roman CYR"/>
        </w:rPr>
        <w:t xml:space="preserve"> ком</w:t>
      </w:r>
      <w:r>
        <w:rPr>
          <w:rFonts w:ascii="Times New Roman CYR" w:hAnsi="Times New Roman CYR"/>
        </w:rPr>
        <w:t>иссии с правом решающего голоса;</w:t>
      </w:r>
    </w:p>
    <w:p w14:paraId="64DAAAC0" w14:textId="4EA21BD0" w:rsidR="00491F3F" w:rsidRDefault="00460D4C" w:rsidP="00460D4C">
      <w:pPr>
        <w:tabs>
          <w:tab w:val="left" w:pos="-2250"/>
        </w:tabs>
        <w:spacing w:line="360" w:lineRule="auto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lastRenderedPageBreak/>
        <w:t>Платонова Татьяна Елисеевна</w:t>
      </w:r>
      <w:r>
        <w:rPr>
          <w:rFonts w:ascii="Times New Roman CYR" w:hAnsi="Times New Roman CYR"/>
        </w:rPr>
        <w:t xml:space="preserve"> – член территориальной избирательной комиссии с правом решающего голоса.</w:t>
      </w:r>
    </w:p>
    <w:p w14:paraId="27A82DF5" w14:textId="5CC101D0" w:rsidR="00491F3F" w:rsidRDefault="00460D4C" w:rsidP="00460D4C">
      <w:pPr>
        <w:tabs>
          <w:tab w:val="left" w:pos="-2250"/>
        </w:tabs>
        <w:spacing w:line="360" w:lineRule="auto"/>
        <w:jc w:val="both"/>
        <w:rPr>
          <w:rFonts w:ascii="Times New Roman CYR" w:hAnsi="Times New Roman CYR"/>
        </w:rPr>
      </w:pPr>
      <w:r>
        <w:rPr>
          <w:szCs w:val="20"/>
        </w:rPr>
        <w:tab/>
        <w:t>2. Направить настоящее постановление в участковые</w:t>
      </w:r>
      <w:r>
        <w:rPr>
          <w:szCs w:val="20"/>
        </w:rPr>
        <w:t xml:space="preserve"> избирательные комиссии избирательных участков №№ 25</w:t>
      </w:r>
      <w:r>
        <w:rPr>
          <w:szCs w:val="20"/>
        </w:rPr>
        <w:t>-01 – 25</w:t>
      </w:r>
      <w:r>
        <w:rPr>
          <w:szCs w:val="20"/>
        </w:rPr>
        <w:t>-30</w:t>
      </w:r>
      <w:r>
        <w:rPr>
          <w:szCs w:val="20"/>
        </w:rPr>
        <w:t>.</w:t>
      </w:r>
    </w:p>
    <w:p w14:paraId="30EE19A6" w14:textId="1D4586FF" w:rsidR="00491F3F" w:rsidRDefault="00460D4C" w:rsidP="00460D4C">
      <w:pPr>
        <w:tabs>
          <w:tab w:val="left" w:pos="-2250"/>
        </w:tabs>
        <w:spacing w:line="360" w:lineRule="auto"/>
        <w:jc w:val="both"/>
        <w:rPr>
          <w:szCs w:val="20"/>
        </w:rPr>
      </w:pPr>
      <w:r>
        <w:rPr>
          <w:szCs w:val="20"/>
        </w:rPr>
        <w:tab/>
        <w:t>3. Контроль за исполнением настоящего постановления возложить на секретаря территориальной избирательной комиссии № 2</w:t>
      </w:r>
      <w:r>
        <w:rPr>
          <w:szCs w:val="20"/>
        </w:rPr>
        <w:t xml:space="preserve"> Октябрьского округа города Липецка А.С. </w:t>
      </w:r>
      <w:proofErr w:type="spellStart"/>
      <w:r>
        <w:rPr>
          <w:szCs w:val="20"/>
        </w:rPr>
        <w:t>Какунину</w:t>
      </w:r>
      <w:proofErr w:type="spellEnd"/>
      <w:r>
        <w:rPr>
          <w:szCs w:val="20"/>
        </w:rPr>
        <w:t>.</w:t>
      </w:r>
    </w:p>
    <w:p w14:paraId="07461309" w14:textId="77777777" w:rsidR="00491F3F" w:rsidRDefault="00491F3F">
      <w:pPr>
        <w:tabs>
          <w:tab w:val="left" w:pos="-2250"/>
        </w:tabs>
        <w:spacing w:after="120"/>
        <w:jc w:val="both"/>
        <w:rPr>
          <w:sz w:val="10"/>
          <w:szCs w:val="10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491F3F" w:rsidRPr="00460D4C" w14:paraId="08D0D092" w14:textId="77777777" w:rsidTr="00460D4C">
        <w:tc>
          <w:tcPr>
            <w:tcW w:w="9923" w:type="dxa"/>
          </w:tcPr>
          <w:p w14:paraId="280EC1E3" w14:textId="6F1C3658" w:rsidR="00491F3F" w:rsidRPr="00460D4C" w:rsidRDefault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bookmarkStart w:id="1" w:name="_Hlk238280346"/>
            <w:r w:rsidRPr="00460D4C">
              <w:rPr>
                <w:b/>
                <w:sz w:val="24"/>
              </w:rPr>
              <w:t>ПРЕДСЕДАТЕЛЬ ТЕРРИТОРИАЛЬНОЙ</w:t>
            </w:r>
          </w:p>
          <w:p w14:paraId="6FBEDE04" w14:textId="73A70E8E" w:rsidR="00491F3F" w:rsidRPr="00460D4C" w:rsidRDefault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r w:rsidRPr="00460D4C">
              <w:rPr>
                <w:b/>
                <w:sz w:val="24"/>
              </w:rPr>
              <w:t xml:space="preserve">ИЗБИРАТЕЛЬНОЙ КОМИССИИ № </w:t>
            </w:r>
            <w:r>
              <w:rPr>
                <w:b/>
                <w:sz w:val="24"/>
              </w:rPr>
              <w:t>2</w:t>
            </w:r>
          </w:p>
          <w:p w14:paraId="01594218" w14:textId="2ACE7599" w:rsidR="00491F3F" w:rsidRPr="00460D4C" w:rsidRDefault="00460D4C" w:rsidP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r w:rsidRPr="00460D4C">
              <w:rPr>
                <w:b/>
                <w:sz w:val="24"/>
              </w:rPr>
              <w:t xml:space="preserve">ОКТЯБРЬСКОГО ОКРУГА ГОРОДА ЛИПЕЦКА                                              </w:t>
            </w:r>
            <w:r>
              <w:rPr>
                <w:b/>
                <w:sz w:val="24"/>
              </w:rPr>
              <w:t>А.Б. ДЕЕВ</w:t>
            </w:r>
            <w:r w:rsidRPr="00460D4C">
              <w:rPr>
                <w:b/>
                <w:sz w:val="24"/>
              </w:rPr>
              <w:t xml:space="preserve"> БУРАКОВА</w:t>
            </w:r>
          </w:p>
        </w:tc>
      </w:tr>
      <w:tr w:rsidR="00491F3F" w:rsidRPr="00460D4C" w14:paraId="31524D92" w14:textId="77777777" w:rsidTr="00460D4C">
        <w:trPr>
          <w:trHeight w:val="193"/>
        </w:trPr>
        <w:tc>
          <w:tcPr>
            <w:tcW w:w="9923" w:type="dxa"/>
          </w:tcPr>
          <w:p w14:paraId="75159DF1" w14:textId="77777777" w:rsidR="00491F3F" w:rsidRPr="00460D4C" w:rsidRDefault="00491F3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sz w:val="24"/>
                <w:szCs w:val="16"/>
              </w:rPr>
            </w:pPr>
          </w:p>
        </w:tc>
      </w:tr>
      <w:tr w:rsidR="00491F3F" w:rsidRPr="00460D4C" w14:paraId="7461ABEF" w14:textId="77777777" w:rsidTr="00460D4C">
        <w:tc>
          <w:tcPr>
            <w:tcW w:w="9923" w:type="dxa"/>
          </w:tcPr>
          <w:p w14:paraId="78562286" w14:textId="5C2D4ABF" w:rsidR="00491F3F" w:rsidRPr="00460D4C" w:rsidRDefault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r w:rsidRPr="00460D4C">
              <w:rPr>
                <w:b/>
                <w:sz w:val="24"/>
              </w:rPr>
              <w:t>СЕКРЕТАРЬ ТЕРРИТОРИАЛЬНОЙ</w:t>
            </w:r>
          </w:p>
          <w:p w14:paraId="795FB871" w14:textId="169954A6" w:rsidR="00491F3F" w:rsidRPr="00460D4C" w:rsidRDefault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r w:rsidRPr="00460D4C">
              <w:rPr>
                <w:b/>
                <w:sz w:val="24"/>
              </w:rPr>
              <w:t xml:space="preserve">ИЗБИРАТЕЛЬНОЙ КОМИССИИ </w:t>
            </w:r>
            <w:r>
              <w:rPr>
                <w:b/>
                <w:sz w:val="24"/>
              </w:rPr>
              <w:t>№ 2</w:t>
            </w:r>
          </w:p>
          <w:p w14:paraId="3B2FD352" w14:textId="5E6CE6EA" w:rsidR="00491F3F" w:rsidRPr="00460D4C" w:rsidRDefault="00460D4C" w:rsidP="00460D4C">
            <w:pPr>
              <w:autoSpaceDE w:val="0"/>
              <w:autoSpaceDN w:val="0"/>
              <w:adjustRightInd w:val="0"/>
              <w:jc w:val="left"/>
              <w:rPr>
                <w:b/>
                <w:sz w:val="24"/>
              </w:rPr>
            </w:pPr>
            <w:r w:rsidRPr="00460D4C">
              <w:rPr>
                <w:b/>
                <w:sz w:val="24"/>
              </w:rPr>
              <w:t xml:space="preserve">ОКТЯБРЬСКОГО ОКРУГА ГОРОДА ЛИПЕЦКА                                    </w:t>
            </w:r>
            <w:r>
              <w:rPr>
                <w:b/>
                <w:sz w:val="24"/>
              </w:rPr>
              <w:t>А</w:t>
            </w:r>
            <w:r w:rsidRPr="00460D4C">
              <w:rPr>
                <w:b/>
                <w:sz w:val="24"/>
              </w:rPr>
              <w:t>.С. К</w:t>
            </w:r>
            <w:r>
              <w:rPr>
                <w:b/>
                <w:sz w:val="24"/>
              </w:rPr>
              <w:t>АКУНИН</w:t>
            </w:r>
            <w:r w:rsidRPr="00460D4C">
              <w:rPr>
                <w:b/>
                <w:sz w:val="24"/>
              </w:rPr>
              <w:t>А</w:t>
            </w:r>
          </w:p>
        </w:tc>
      </w:tr>
      <w:bookmarkEnd w:id="1"/>
    </w:tbl>
    <w:p w14:paraId="13EC330F" w14:textId="77777777" w:rsidR="00491F3F" w:rsidRDefault="00491F3F" w:rsidP="00595A62">
      <w:pPr>
        <w:jc w:val="both"/>
      </w:pPr>
    </w:p>
    <w:sectPr w:rsidR="00491F3F" w:rsidSect="00C86ED4">
      <w:pgSz w:w="11906" w:h="16838"/>
      <w:pgMar w:top="567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34E"/>
    <w:rsid w:val="00023BAD"/>
    <w:rsid w:val="000357D9"/>
    <w:rsid w:val="000D3A6F"/>
    <w:rsid w:val="00103A26"/>
    <w:rsid w:val="00104E2A"/>
    <w:rsid w:val="00114647"/>
    <w:rsid w:val="001208F6"/>
    <w:rsid w:val="001A538D"/>
    <w:rsid w:val="002C24AE"/>
    <w:rsid w:val="002E586E"/>
    <w:rsid w:val="00321F65"/>
    <w:rsid w:val="003314C6"/>
    <w:rsid w:val="00456102"/>
    <w:rsid w:val="00460D4C"/>
    <w:rsid w:val="00491F3F"/>
    <w:rsid w:val="004A1810"/>
    <w:rsid w:val="004C7D3E"/>
    <w:rsid w:val="00532D28"/>
    <w:rsid w:val="00563D4D"/>
    <w:rsid w:val="005842E3"/>
    <w:rsid w:val="00595A62"/>
    <w:rsid w:val="00672524"/>
    <w:rsid w:val="00680033"/>
    <w:rsid w:val="006D3963"/>
    <w:rsid w:val="00792EFD"/>
    <w:rsid w:val="007C179C"/>
    <w:rsid w:val="00885145"/>
    <w:rsid w:val="0088731D"/>
    <w:rsid w:val="008A5100"/>
    <w:rsid w:val="008D4E53"/>
    <w:rsid w:val="00941C05"/>
    <w:rsid w:val="00973019"/>
    <w:rsid w:val="00995606"/>
    <w:rsid w:val="009C37BE"/>
    <w:rsid w:val="009F7C19"/>
    <w:rsid w:val="00AA179A"/>
    <w:rsid w:val="00AF05C3"/>
    <w:rsid w:val="00B24E1A"/>
    <w:rsid w:val="00BF63A1"/>
    <w:rsid w:val="00C04C0C"/>
    <w:rsid w:val="00C058B1"/>
    <w:rsid w:val="00C76D8C"/>
    <w:rsid w:val="00C86ED4"/>
    <w:rsid w:val="00C92BDE"/>
    <w:rsid w:val="00CC6771"/>
    <w:rsid w:val="00DB170C"/>
    <w:rsid w:val="00DB5EC2"/>
    <w:rsid w:val="00DE26EF"/>
    <w:rsid w:val="00DF4E5B"/>
    <w:rsid w:val="00E61870"/>
    <w:rsid w:val="00E96092"/>
    <w:rsid w:val="00EA6361"/>
    <w:rsid w:val="00ED334E"/>
    <w:rsid w:val="00EE1328"/>
    <w:rsid w:val="00EF3F52"/>
    <w:rsid w:val="00F1554F"/>
    <w:rsid w:val="00F33CB9"/>
    <w:rsid w:val="00F647DF"/>
    <w:rsid w:val="00F76143"/>
    <w:rsid w:val="00F81506"/>
    <w:rsid w:val="00FA1002"/>
    <w:rsid w:val="07E00C33"/>
    <w:rsid w:val="0EE87102"/>
    <w:rsid w:val="109A67F7"/>
    <w:rsid w:val="137170FD"/>
    <w:rsid w:val="16467251"/>
    <w:rsid w:val="18C92CCF"/>
    <w:rsid w:val="1C552FB5"/>
    <w:rsid w:val="1DDE7B82"/>
    <w:rsid w:val="3BFF28EA"/>
    <w:rsid w:val="4EC83A7A"/>
    <w:rsid w:val="79BA1F69"/>
    <w:rsid w:val="7DAA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5852C"/>
  <w15:docId w15:val="{F7AB38ED-7F96-4710-B0BE-B54F25EB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unhideWhenUsed/>
    <w:qFormat/>
    <w:rPr>
      <w:b/>
      <w:szCs w:val="20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1">
    <w:name w:val="Основной текст с отступом 31"/>
    <w:basedOn w:val="a"/>
    <w:qFormat/>
    <w:pPr>
      <w:ind w:left="142" w:firstLine="578"/>
      <w:jc w:val="both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E0BEF-CD69-4406-9AFD-B6BAE581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deevab</dc:creator>
  <cp:lastModifiedBy>User</cp:lastModifiedBy>
  <cp:revision>26</cp:revision>
  <cp:lastPrinted>2024-02-16T10:56:00Z</cp:lastPrinted>
  <dcterms:created xsi:type="dcterms:W3CDTF">2023-07-27T08:33:00Z</dcterms:created>
  <dcterms:modified xsi:type="dcterms:W3CDTF">2026-09-12T10:51:00Z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E7E9172162984D908ADA151E1E6484EC_13</vt:lpwstr>
  </property>
  <property fmtid="{D5CDD505-2E9C-101B-9397-08002B2CF9AE}" pid="4" name="KSOTemplateDocerSaveRecord">
    <vt:lpwstr>eyJoZGlkIjoiNDYxYTFjZjQ4MDUzMjk2OTlhY2QzYjc0MDAxNmZmMzEifQ==</vt:lpwstr>
  </property>
</Properties>
</file>