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DAE" w:rsidRPr="0008581B" w:rsidRDefault="009F1DAE" w:rsidP="009F1DAE">
      <w:pPr>
        <w:jc w:val="center"/>
        <w:rPr>
          <w:iCs/>
          <w:color w:val="000000"/>
          <w:sz w:val="32"/>
          <w:szCs w:val="28"/>
          <w:lang w:eastAsia="en-US"/>
        </w:rPr>
      </w:pPr>
      <w:bookmarkStart w:id="0" w:name="_GoBack"/>
      <w:bookmarkEnd w:id="0"/>
      <w:r w:rsidRPr="0008581B">
        <w:rPr>
          <w:b/>
          <w:bCs/>
          <w:sz w:val="32"/>
          <w:szCs w:val="28"/>
          <w:lang w:eastAsia="en-US"/>
        </w:rPr>
        <w:t xml:space="preserve">ТЕРРИТОРИАЛЬНАЯ ИЗБИРАТЕЛЬНАЯ КОМИССИЯ </w:t>
      </w:r>
      <w:r w:rsidR="0008581B" w:rsidRPr="0008581B">
        <w:rPr>
          <w:b/>
          <w:bCs/>
          <w:sz w:val="32"/>
          <w:szCs w:val="28"/>
          <w:lang w:eastAsia="en-US"/>
        </w:rPr>
        <w:t>№ 2</w:t>
      </w:r>
    </w:p>
    <w:p w:rsidR="009F1DAE" w:rsidRPr="0008581B" w:rsidRDefault="009F1DAE" w:rsidP="009F1DAE">
      <w:pPr>
        <w:jc w:val="center"/>
        <w:rPr>
          <w:b/>
          <w:bCs/>
          <w:sz w:val="32"/>
          <w:szCs w:val="28"/>
          <w:lang w:eastAsia="en-US"/>
        </w:rPr>
      </w:pPr>
      <w:r w:rsidRPr="0008581B">
        <w:rPr>
          <w:b/>
          <w:bCs/>
          <w:sz w:val="32"/>
          <w:szCs w:val="28"/>
          <w:lang w:eastAsia="en-US"/>
        </w:rPr>
        <w:t>ОКТЯБРЬСКОГО ОКРУГА ГОРОДА ЛИПЕЦКА</w:t>
      </w:r>
    </w:p>
    <w:p w:rsidR="009F1DAE" w:rsidRPr="0008581B" w:rsidRDefault="009F1DAE" w:rsidP="009F1DAE">
      <w:pPr>
        <w:ind w:right="282" w:hanging="426"/>
        <w:jc w:val="center"/>
        <w:rPr>
          <w:b/>
          <w:bCs/>
          <w:sz w:val="32"/>
          <w:szCs w:val="28"/>
          <w:lang w:eastAsia="en-US"/>
        </w:rPr>
      </w:pPr>
    </w:p>
    <w:p w:rsidR="009F1DAE" w:rsidRPr="0008581B" w:rsidRDefault="009F1DAE" w:rsidP="009F1DAE">
      <w:pPr>
        <w:keepNext/>
        <w:spacing w:line="259" w:lineRule="auto"/>
        <w:jc w:val="center"/>
        <w:outlineLvl w:val="0"/>
        <w:rPr>
          <w:b/>
          <w:spacing w:val="80"/>
          <w:kern w:val="32"/>
          <w:sz w:val="32"/>
          <w:szCs w:val="28"/>
          <w:lang w:eastAsia="en-US"/>
        </w:rPr>
      </w:pPr>
      <w:r w:rsidRPr="0008581B">
        <w:rPr>
          <w:b/>
          <w:spacing w:val="80"/>
          <w:kern w:val="32"/>
          <w:sz w:val="32"/>
          <w:szCs w:val="28"/>
          <w:lang w:eastAsia="en-US"/>
        </w:rPr>
        <w:t>ПОСТАНОВЛЕНИЕ</w:t>
      </w:r>
    </w:p>
    <w:p w:rsidR="009F1DAE" w:rsidRPr="009F1DAE" w:rsidRDefault="009F1DAE" w:rsidP="009F1DAE">
      <w:pPr>
        <w:keepNext/>
        <w:spacing w:line="259" w:lineRule="auto"/>
        <w:jc w:val="center"/>
        <w:outlineLvl w:val="0"/>
        <w:rPr>
          <w:b/>
          <w:spacing w:val="80"/>
          <w:kern w:val="32"/>
          <w:sz w:val="28"/>
          <w:szCs w:val="28"/>
          <w:lang w:eastAsia="en-US"/>
        </w:rPr>
      </w:pPr>
    </w:p>
    <w:tbl>
      <w:tblPr>
        <w:tblW w:w="9454" w:type="dxa"/>
        <w:tblInd w:w="108" w:type="dxa"/>
        <w:tblLook w:val="04A0" w:firstRow="1" w:lastRow="0" w:firstColumn="1" w:lastColumn="0" w:noHBand="0" w:noVBand="1"/>
      </w:tblPr>
      <w:tblGrid>
        <w:gridCol w:w="3369"/>
        <w:gridCol w:w="5845"/>
        <w:gridCol w:w="240"/>
      </w:tblGrid>
      <w:tr w:rsidR="009F1DAE" w:rsidRPr="009F1DAE" w:rsidTr="0008581B">
        <w:tc>
          <w:tcPr>
            <w:tcW w:w="3369" w:type="dxa"/>
          </w:tcPr>
          <w:p w:rsidR="009F1DAE" w:rsidRPr="009F1DAE" w:rsidRDefault="0008581B" w:rsidP="009F1DAE">
            <w:pPr>
              <w:spacing w:after="160" w:line="259" w:lineRule="auto"/>
              <w:jc w:val="center"/>
              <w:rPr>
                <w:color w:val="000000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14 сентября</w:t>
            </w:r>
            <w:r w:rsidR="009F1DAE" w:rsidRPr="009F1DAE">
              <w:rPr>
                <w:color w:val="000000"/>
                <w:sz w:val="28"/>
                <w:szCs w:val="28"/>
                <w:lang w:eastAsia="en-US"/>
              </w:rPr>
              <w:t xml:space="preserve"> 2026 года</w:t>
            </w:r>
          </w:p>
        </w:tc>
        <w:tc>
          <w:tcPr>
            <w:tcW w:w="5845" w:type="dxa"/>
          </w:tcPr>
          <w:p w:rsidR="009F1DAE" w:rsidRPr="009F1DAE" w:rsidRDefault="009465F8" w:rsidP="0008581B">
            <w:pPr>
              <w:spacing w:after="160" w:line="259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                                             </w:t>
            </w:r>
            <w:r w:rsidR="009F1DAE" w:rsidRPr="009F1DAE">
              <w:rPr>
                <w:color w:val="000000"/>
                <w:sz w:val="28"/>
                <w:szCs w:val="28"/>
                <w:lang w:eastAsia="en-US"/>
              </w:rPr>
              <w:t xml:space="preserve">№ </w:t>
            </w:r>
            <w:r w:rsidR="0008581B">
              <w:rPr>
                <w:color w:val="000000"/>
                <w:sz w:val="28"/>
                <w:szCs w:val="28"/>
                <w:lang w:eastAsia="en-US"/>
              </w:rPr>
              <w:t>23</w:t>
            </w:r>
            <w:r w:rsidR="009F1DAE" w:rsidRPr="009F1DAE">
              <w:rPr>
                <w:color w:val="000000"/>
                <w:sz w:val="28"/>
                <w:szCs w:val="28"/>
                <w:lang w:eastAsia="en-US"/>
              </w:rPr>
              <w:t>/</w:t>
            </w:r>
            <w:r w:rsidR="003D5229">
              <w:rPr>
                <w:color w:val="000000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240" w:type="dxa"/>
          </w:tcPr>
          <w:p w:rsidR="009F1DAE" w:rsidRPr="009F1DAE" w:rsidRDefault="009F1DAE" w:rsidP="009F1DAE">
            <w:pPr>
              <w:spacing w:after="160" w:line="259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9F1DAE" w:rsidRPr="009F1DAE" w:rsidRDefault="009F1DAE" w:rsidP="009F1DAE">
      <w:pPr>
        <w:spacing w:after="160" w:line="259" w:lineRule="auto"/>
        <w:jc w:val="center"/>
        <w:rPr>
          <w:color w:val="000000"/>
          <w:sz w:val="28"/>
          <w:szCs w:val="28"/>
          <w:lang w:eastAsia="en-US"/>
        </w:rPr>
      </w:pPr>
      <w:r w:rsidRPr="009F1DAE">
        <w:rPr>
          <w:color w:val="000000"/>
          <w:sz w:val="28"/>
          <w:szCs w:val="28"/>
          <w:lang w:eastAsia="en-US"/>
        </w:rPr>
        <w:t>г</w:t>
      </w:r>
      <w:r w:rsidR="0008581B">
        <w:rPr>
          <w:color w:val="000000"/>
          <w:sz w:val="28"/>
          <w:szCs w:val="28"/>
          <w:lang w:eastAsia="en-US"/>
        </w:rPr>
        <w:t>ород</w:t>
      </w:r>
      <w:r w:rsidRPr="009F1DAE">
        <w:rPr>
          <w:color w:val="000000"/>
          <w:sz w:val="28"/>
          <w:szCs w:val="28"/>
          <w:lang w:eastAsia="en-US"/>
        </w:rPr>
        <w:t xml:space="preserve"> Липецк</w:t>
      </w:r>
    </w:p>
    <w:p w:rsidR="0008581B" w:rsidRDefault="0008581B">
      <w:pPr>
        <w:pStyle w:val="a5"/>
        <w:jc w:val="left"/>
        <w:rPr>
          <w:sz w:val="28"/>
        </w:rPr>
      </w:pPr>
    </w:p>
    <w:p w:rsidR="0008581B" w:rsidRPr="009F1DAE" w:rsidRDefault="0008581B">
      <w:pPr>
        <w:pStyle w:val="a5"/>
        <w:rPr>
          <w:sz w:val="28"/>
          <w:szCs w:val="28"/>
        </w:rPr>
      </w:pPr>
      <w:r w:rsidRPr="009F1DAE">
        <w:rPr>
          <w:sz w:val="28"/>
          <w:szCs w:val="28"/>
        </w:rPr>
        <w:t>О сроках выплаты компенсации, дополнительной оплаты труда (вознаграждения) в безналичной форме членам участковых избирательных комиссий избирательных участков с №</w:t>
      </w:r>
      <w:r w:rsidR="009465F8">
        <w:rPr>
          <w:sz w:val="28"/>
          <w:szCs w:val="28"/>
        </w:rPr>
        <w:t xml:space="preserve"> </w:t>
      </w:r>
      <w:r>
        <w:rPr>
          <w:sz w:val="28"/>
          <w:szCs w:val="28"/>
        </w:rPr>
        <w:t>25-</w:t>
      </w:r>
      <w:r w:rsidR="00EF7F3B" w:rsidRPr="009F1DAE">
        <w:rPr>
          <w:sz w:val="28"/>
          <w:szCs w:val="28"/>
        </w:rPr>
        <w:t>01</w:t>
      </w:r>
      <w:r w:rsidRPr="009F1DAE">
        <w:rPr>
          <w:sz w:val="28"/>
          <w:szCs w:val="28"/>
        </w:rPr>
        <w:t xml:space="preserve"> по №</w:t>
      </w:r>
      <w:r w:rsidR="00EF7F3B" w:rsidRPr="009F1DAE">
        <w:rPr>
          <w:sz w:val="28"/>
          <w:szCs w:val="28"/>
        </w:rPr>
        <w:t xml:space="preserve"> </w:t>
      </w:r>
      <w:r>
        <w:rPr>
          <w:sz w:val="28"/>
          <w:szCs w:val="28"/>
        </w:rPr>
        <w:t>25-30</w:t>
      </w:r>
      <w:r w:rsidR="00EF7F3B" w:rsidRPr="009F1DAE">
        <w:rPr>
          <w:sz w:val="28"/>
          <w:szCs w:val="28"/>
        </w:rPr>
        <w:t xml:space="preserve"> </w:t>
      </w:r>
      <w:r w:rsidRPr="009F1DAE">
        <w:rPr>
          <w:sz w:val="28"/>
          <w:szCs w:val="28"/>
        </w:rPr>
        <w:t xml:space="preserve">с правом </w:t>
      </w:r>
      <w:r w:rsidRPr="009F1DAE">
        <w:rPr>
          <w:bCs/>
          <w:sz w:val="28"/>
          <w:szCs w:val="28"/>
        </w:rPr>
        <w:t xml:space="preserve">решающего голоса и представления </w:t>
      </w:r>
      <w:r w:rsidRPr="009F1DAE">
        <w:rPr>
          <w:sz w:val="28"/>
          <w:szCs w:val="28"/>
        </w:rPr>
        <w:t xml:space="preserve">участковыми избирательными комиссиями в территориальную избирательную комиссию документов, являющихся основанием для выплаты в </w:t>
      </w:r>
      <w:r w:rsidRPr="009F1DAE">
        <w:rPr>
          <w:bCs/>
          <w:sz w:val="28"/>
          <w:szCs w:val="28"/>
        </w:rPr>
        <w:t>период подготовки и проведения выборов депутатов Липецкого областного Совета депутатов восьмого созыва</w:t>
      </w:r>
    </w:p>
    <w:p w:rsidR="0008581B" w:rsidRPr="009F1DAE" w:rsidRDefault="0008581B">
      <w:pPr>
        <w:rPr>
          <w:sz w:val="28"/>
          <w:szCs w:val="28"/>
        </w:rPr>
      </w:pPr>
    </w:p>
    <w:p w:rsidR="009F1DAE" w:rsidRPr="009465F8" w:rsidRDefault="0008581B" w:rsidP="009F1DAE">
      <w:pPr>
        <w:pStyle w:val="31"/>
        <w:ind w:left="0" w:firstLine="566"/>
        <w:rPr>
          <w:b/>
          <w:bCs/>
          <w:sz w:val="28"/>
          <w:szCs w:val="28"/>
        </w:rPr>
      </w:pPr>
      <w:r w:rsidRPr="009465F8">
        <w:rPr>
          <w:sz w:val="28"/>
          <w:szCs w:val="28"/>
        </w:rPr>
        <w:t xml:space="preserve">В соответствии с пунктом 4 Порядка выплаты компенсации и дополнительной оплаты труда (вознаграждения), а также иных выплат в период подготовки и проведения выборов депутатов Липецкого областного Совета депутатов восьмого созыва, утверждённого постановлением избирательной комиссии Липецкой области от 19 июня 2026 года </w:t>
      </w:r>
      <w:r w:rsidR="009465F8" w:rsidRPr="009465F8">
        <w:rPr>
          <w:sz w:val="28"/>
          <w:szCs w:val="28"/>
        </w:rPr>
        <w:br/>
      </w:r>
      <w:r>
        <w:rPr>
          <w:sz w:val="28"/>
          <w:szCs w:val="28"/>
        </w:rPr>
        <w:t>№ 2</w:t>
      </w:r>
      <w:r w:rsidRPr="009465F8">
        <w:rPr>
          <w:sz w:val="28"/>
          <w:szCs w:val="28"/>
        </w:rPr>
        <w:t>10/1101-7, территориальная избирательная комиссия</w:t>
      </w:r>
      <w:r w:rsidR="009F1DAE" w:rsidRPr="009465F8">
        <w:rPr>
          <w:sz w:val="28"/>
          <w:szCs w:val="28"/>
        </w:rPr>
        <w:t xml:space="preserve"> </w:t>
      </w:r>
      <w:r>
        <w:rPr>
          <w:sz w:val="28"/>
          <w:szCs w:val="28"/>
        </w:rPr>
        <w:t>№ 2</w:t>
      </w:r>
      <w:r w:rsidR="009F1DAE" w:rsidRPr="009465F8">
        <w:rPr>
          <w:sz w:val="28"/>
          <w:szCs w:val="28"/>
        </w:rPr>
        <w:t xml:space="preserve"> Октябрьского округа города Липецка </w:t>
      </w:r>
      <w:r w:rsidR="009F1DAE" w:rsidRPr="009465F8">
        <w:rPr>
          <w:b/>
          <w:bCs/>
          <w:sz w:val="28"/>
          <w:szCs w:val="28"/>
        </w:rPr>
        <w:t>постановляет:</w:t>
      </w:r>
    </w:p>
    <w:p w:rsidR="0008581B" w:rsidRPr="009465F8" w:rsidRDefault="0008581B">
      <w:pPr>
        <w:numPr>
          <w:ilvl w:val="0"/>
          <w:numId w:val="1"/>
        </w:numPr>
        <w:ind w:left="0" w:firstLine="708"/>
        <w:jc w:val="both"/>
        <w:rPr>
          <w:bCs/>
          <w:sz w:val="28"/>
          <w:szCs w:val="28"/>
        </w:rPr>
      </w:pPr>
      <w:r w:rsidRPr="009465F8">
        <w:rPr>
          <w:bCs/>
          <w:sz w:val="28"/>
          <w:szCs w:val="28"/>
        </w:rPr>
        <w:t xml:space="preserve">Установить сроки выплат компенсации, дополнительной оплаты труда (вознаграждения) в безналичной форме </w:t>
      </w:r>
      <w:r w:rsidRPr="009465F8">
        <w:rPr>
          <w:sz w:val="28"/>
          <w:szCs w:val="28"/>
        </w:rPr>
        <w:t>членам участковых избирательных комиссий избирательных участков с №</w:t>
      </w:r>
      <w:r w:rsidR="009465F8" w:rsidRPr="009465F8">
        <w:rPr>
          <w:sz w:val="28"/>
          <w:szCs w:val="28"/>
        </w:rPr>
        <w:t xml:space="preserve"> </w:t>
      </w:r>
      <w:r>
        <w:rPr>
          <w:sz w:val="28"/>
          <w:szCs w:val="28"/>
        </w:rPr>
        <w:t>25-</w:t>
      </w:r>
      <w:r w:rsidR="00EF7F3B" w:rsidRPr="009465F8">
        <w:rPr>
          <w:sz w:val="28"/>
          <w:szCs w:val="28"/>
        </w:rPr>
        <w:t>01</w:t>
      </w:r>
      <w:r w:rsidRPr="009465F8">
        <w:rPr>
          <w:sz w:val="28"/>
          <w:szCs w:val="28"/>
        </w:rPr>
        <w:t xml:space="preserve"> по №</w:t>
      </w:r>
      <w:r w:rsidR="00EF7F3B" w:rsidRPr="009465F8">
        <w:rPr>
          <w:sz w:val="28"/>
          <w:szCs w:val="28"/>
        </w:rPr>
        <w:t xml:space="preserve"> </w:t>
      </w:r>
      <w:r>
        <w:rPr>
          <w:sz w:val="28"/>
          <w:szCs w:val="28"/>
        </w:rPr>
        <w:t>25-30</w:t>
      </w:r>
      <w:r w:rsidRPr="009465F8">
        <w:rPr>
          <w:sz w:val="28"/>
          <w:szCs w:val="28"/>
        </w:rPr>
        <w:t xml:space="preserve"> с правом решающего </w:t>
      </w:r>
      <w:r w:rsidRPr="009465F8">
        <w:rPr>
          <w:bCs/>
          <w:sz w:val="28"/>
          <w:szCs w:val="28"/>
        </w:rPr>
        <w:t xml:space="preserve">голоса за работу в период подготовки и проведения выборов депутатов Липецкого областного Совета депутатов восьмого созыва </w:t>
      </w:r>
      <w:r w:rsidRPr="009465F8">
        <w:rPr>
          <w:sz w:val="28"/>
          <w:szCs w:val="28"/>
        </w:rPr>
        <w:t>за сентябрь 2026 года после последнего</w:t>
      </w:r>
      <w:r w:rsidR="009465F8" w:rsidRPr="009465F8">
        <w:rPr>
          <w:sz w:val="28"/>
          <w:szCs w:val="28"/>
        </w:rPr>
        <w:t xml:space="preserve"> </w:t>
      </w:r>
      <w:r w:rsidRPr="009465F8">
        <w:rPr>
          <w:sz w:val="28"/>
          <w:szCs w:val="28"/>
        </w:rPr>
        <w:t>дня</w:t>
      </w:r>
      <w:r w:rsidR="009465F8" w:rsidRPr="009465F8">
        <w:rPr>
          <w:sz w:val="28"/>
          <w:szCs w:val="28"/>
        </w:rPr>
        <w:t xml:space="preserve"> </w:t>
      </w:r>
      <w:r w:rsidRPr="009465F8">
        <w:rPr>
          <w:sz w:val="28"/>
          <w:szCs w:val="28"/>
        </w:rPr>
        <w:t xml:space="preserve">голосования, но не позднее </w:t>
      </w:r>
      <w:r>
        <w:rPr>
          <w:sz w:val="28"/>
          <w:szCs w:val="28"/>
        </w:rPr>
        <w:br/>
      </w:r>
      <w:r w:rsidR="009465F8">
        <w:rPr>
          <w:color w:val="000000"/>
          <w:sz w:val="28"/>
          <w:szCs w:val="28"/>
        </w:rPr>
        <w:t>30</w:t>
      </w:r>
      <w:r w:rsidR="009465F8" w:rsidRPr="009465F8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сентября 2026 года.</w:t>
      </w:r>
    </w:p>
    <w:p w:rsidR="0008581B" w:rsidRDefault="0008581B" w:rsidP="0008581B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9465F8">
        <w:rPr>
          <w:bCs/>
          <w:sz w:val="28"/>
          <w:szCs w:val="28"/>
        </w:rPr>
        <w:t>Для выплаты компенсации, дополнительной оплаты труда (вознаграждения) членам участковых избирательных комиссий избирательных участков с №</w:t>
      </w:r>
      <w:r w:rsidR="009465F8" w:rsidRPr="009465F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25-</w:t>
      </w:r>
      <w:r w:rsidR="00EF7F3B" w:rsidRPr="009465F8">
        <w:rPr>
          <w:bCs/>
          <w:sz w:val="28"/>
          <w:szCs w:val="28"/>
        </w:rPr>
        <w:t>01</w:t>
      </w:r>
      <w:r w:rsidRPr="009465F8">
        <w:rPr>
          <w:bCs/>
          <w:sz w:val="28"/>
          <w:szCs w:val="28"/>
        </w:rPr>
        <w:t xml:space="preserve"> по №</w:t>
      </w:r>
      <w:r w:rsidR="009465F8" w:rsidRPr="009465F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25-30</w:t>
      </w:r>
      <w:r w:rsidRPr="009465F8">
        <w:rPr>
          <w:bCs/>
          <w:sz w:val="28"/>
          <w:szCs w:val="28"/>
        </w:rPr>
        <w:t xml:space="preserve"> в безналичной форме участковые избирательные комиссии представляют  </w:t>
      </w:r>
      <w:r w:rsidRPr="009465F8">
        <w:rPr>
          <w:sz w:val="28"/>
          <w:szCs w:val="28"/>
        </w:rPr>
        <w:t xml:space="preserve">в территориальную избирательную комиссию </w:t>
      </w:r>
      <w:r>
        <w:rPr>
          <w:sz w:val="28"/>
          <w:szCs w:val="28"/>
        </w:rPr>
        <w:t>№ 2</w:t>
      </w:r>
      <w:r w:rsidR="009F1DAE" w:rsidRPr="009465F8">
        <w:rPr>
          <w:sz w:val="28"/>
          <w:szCs w:val="28"/>
        </w:rPr>
        <w:t xml:space="preserve"> Октябрьского округа города Липецка</w:t>
      </w:r>
      <w:r w:rsidRPr="009465F8">
        <w:rPr>
          <w:bCs/>
          <w:sz w:val="28"/>
          <w:szCs w:val="28"/>
        </w:rPr>
        <w:t xml:space="preserve"> сведения о фактически отработанном времени членами участковых избирательных комиссий, за которое выплачивается дополнительная оплата труда (вознаграждение), график работы членов участковой избирательной комиссии, утверждённый</w:t>
      </w:r>
      <w:r w:rsidRPr="009465F8">
        <w:rPr>
          <w:sz w:val="28"/>
          <w:szCs w:val="28"/>
        </w:rPr>
        <w:t xml:space="preserve"> постановлением, а также постановление участковой избирательной комиссии о размере ведомственного коэффициента для выплаты дополнительной оплаты труда (вознаграждения) за активную работу по подготовке и проведению выборов депутатов Липецкого областного Совета депутатов восьмого созыва, в срок не позднее 5 (пяти) дней </w:t>
      </w:r>
      <w:r w:rsidR="00EF7F3B" w:rsidRPr="009465F8">
        <w:rPr>
          <w:sz w:val="28"/>
          <w:szCs w:val="28"/>
        </w:rPr>
        <w:t xml:space="preserve">с </w:t>
      </w:r>
      <w:r w:rsidRPr="009465F8">
        <w:rPr>
          <w:sz w:val="28"/>
          <w:szCs w:val="28"/>
        </w:rPr>
        <w:t>последнего дня голосования.</w:t>
      </w:r>
    </w:p>
    <w:p w:rsidR="0008581B" w:rsidRPr="0008581B" w:rsidRDefault="0008581B" w:rsidP="0008581B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  <w:sectPr w:rsidR="0008581B" w:rsidRPr="0008581B" w:rsidSect="0008581B">
          <w:pgSz w:w="11906" w:h="16838"/>
          <w:pgMar w:top="567" w:right="850" w:bottom="568" w:left="1701" w:header="708" w:footer="708" w:gutter="0"/>
          <w:cols w:space="720"/>
          <w:docGrid w:linePitch="360"/>
        </w:sectPr>
      </w:pPr>
    </w:p>
    <w:p w:rsidR="0008581B" w:rsidRDefault="0008581B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9F1DAE">
        <w:rPr>
          <w:sz w:val="28"/>
          <w:szCs w:val="28"/>
        </w:rPr>
        <w:lastRenderedPageBreak/>
        <w:t xml:space="preserve">Направить настоящее постановление в участковые избирательные комиссии, секретарю территориальной избирательной комиссии </w:t>
      </w:r>
      <w:r>
        <w:rPr>
          <w:sz w:val="28"/>
          <w:szCs w:val="28"/>
        </w:rPr>
        <w:t>№ 2</w:t>
      </w:r>
      <w:r w:rsidR="009F1DAE" w:rsidRPr="009F1DAE">
        <w:rPr>
          <w:sz w:val="28"/>
          <w:szCs w:val="28"/>
        </w:rPr>
        <w:t xml:space="preserve"> Октябрьского округа города Липецка</w:t>
      </w:r>
      <w:r w:rsidR="009F1DA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9F1DAE">
        <w:rPr>
          <w:sz w:val="28"/>
          <w:szCs w:val="28"/>
        </w:rPr>
        <w:t xml:space="preserve">.С. </w:t>
      </w:r>
      <w:proofErr w:type="spellStart"/>
      <w:r w:rsidR="009F1DAE">
        <w:rPr>
          <w:sz w:val="28"/>
          <w:szCs w:val="28"/>
        </w:rPr>
        <w:t>К</w:t>
      </w:r>
      <w:r>
        <w:rPr>
          <w:sz w:val="28"/>
          <w:szCs w:val="28"/>
        </w:rPr>
        <w:t>акунино</w:t>
      </w:r>
      <w:r w:rsidR="009F1DAE">
        <w:rPr>
          <w:sz w:val="28"/>
          <w:szCs w:val="28"/>
        </w:rPr>
        <w:t>й</w:t>
      </w:r>
      <w:proofErr w:type="spellEnd"/>
      <w:r w:rsidRPr="009F1DAE">
        <w:rPr>
          <w:sz w:val="28"/>
          <w:szCs w:val="28"/>
        </w:rPr>
        <w:t>, ознакомить членов участковых избирательных комиссий избирательных участков с №</w:t>
      </w:r>
      <w:r w:rsidR="009F1DAE">
        <w:rPr>
          <w:sz w:val="28"/>
          <w:szCs w:val="28"/>
        </w:rPr>
        <w:t xml:space="preserve"> </w:t>
      </w:r>
      <w:r>
        <w:rPr>
          <w:sz w:val="28"/>
          <w:szCs w:val="28"/>
        </w:rPr>
        <w:t>25-</w:t>
      </w:r>
      <w:r w:rsidR="009F1DAE">
        <w:rPr>
          <w:sz w:val="28"/>
          <w:szCs w:val="28"/>
        </w:rPr>
        <w:t>01</w:t>
      </w:r>
      <w:r w:rsidRPr="009F1DAE">
        <w:rPr>
          <w:sz w:val="28"/>
          <w:szCs w:val="28"/>
        </w:rPr>
        <w:t xml:space="preserve"> по №</w:t>
      </w:r>
      <w:r w:rsidR="009F1DAE">
        <w:rPr>
          <w:sz w:val="28"/>
          <w:szCs w:val="28"/>
        </w:rPr>
        <w:t xml:space="preserve"> </w:t>
      </w:r>
      <w:r>
        <w:rPr>
          <w:sz w:val="28"/>
          <w:szCs w:val="28"/>
        </w:rPr>
        <w:t>25-30</w:t>
      </w:r>
      <w:r w:rsidRPr="009F1DAE">
        <w:rPr>
          <w:sz w:val="28"/>
          <w:szCs w:val="28"/>
        </w:rPr>
        <w:t xml:space="preserve"> с правом решающего голоса со сроком выплат </w:t>
      </w:r>
      <w:r w:rsidRPr="009F1DAE">
        <w:rPr>
          <w:bCs/>
          <w:sz w:val="28"/>
          <w:szCs w:val="28"/>
        </w:rPr>
        <w:t>дополнительной оплаты труда (вознаграждения)</w:t>
      </w:r>
      <w:r w:rsidRPr="009F1DAE">
        <w:rPr>
          <w:sz w:val="28"/>
          <w:szCs w:val="28"/>
        </w:rPr>
        <w:t xml:space="preserve"> под роспись.</w:t>
      </w:r>
    </w:p>
    <w:p w:rsidR="009F1DAE" w:rsidRPr="009F1DAE" w:rsidRDefault="009F1DAE" w:rsidP="009F1DAE">
      <w:pPr>
        <w:ind w:left="708"/>
        <w:jc w:val="both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9923"/>
      </w:tblGrid>
      <w:tr w:rsidR="009F1DAE" w:rsidRPr="0008581B" w:rsidTr="009F1DAE">
        <w:tc>
          <w:tcPr>
            <w:tcW w:w="9923" w:type="dxa"/>
          </w:tcPr>
          <w:p w:rsidR="009F1DAE" w:rsidRPr="0008581B" w:rsidRDefault="000858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08581B">
              <w:rPr>
                <w:b/>
                <w:szCs w:val="28"/>
              </w:rPr>
              <w:t>ПРЕДСЕДАТЕЛЬ ТЕРРИТОРИАЛЬНОЙ</w:t>
            </w:r>
          </w:p>
          <w:p w:rsidR="009F1DAE" w:rsidRPr="0008581B" w:rsidRDefault="000858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08581B">
              <w:rPr>
                <w:b/>
                <w:szCs w:val="28"/>
              </w:rPr>
              <w:t>ИЗБИРАТЕЛЬНОЙ КОМИССИИ № 2</w:t>
            </w:r>
          </w:p>
          <w:p w:rsidR="009F1DAE" w:rsidRPr="0008581B" w:rsidRDefault="0008581B" w:rsidP="000858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08581B">
              <w:rPr>
                <w:b/>
                <w:szCs w:val="28"/>
              </w:rPr>
              <w:t>ОКТЯБРЬСКОГО ОКРУГА ГОРОДА ЛИПЕЦКА                                     А.Б. ДЕЕВ</w:t>
            </w:r>
          </w:p>
        </w:tc>
      </w:tr>
      <w:tr w:rsidR="009F1DAE" w:rsidRPr="0008581B" w:rsidTr="009F1DAE">
        <w:trPr>
          <w:trHeight w:val="193"/>
        </w:trPr>
        <w:tc>
          <w:tcPr>
            <w:tcW w:w="9923" w:type="dxa"/>
          </w:tcPr>
          <w:p w:rsidR="009F1DAE" w:rsidRPr="0008581B" w:rsidRDefault="009F1DAE">
            <w:pPr>
              <w:autoSpaceDE w:val="0"/>
              <w:autoSpaceDN w:val="0"/>
              <w:adjustRightInd w:val="0"/>
              <w:spacing w:line="360" w:lineRule="auto"/>
              <w:rPr>
                <w:b/>
                <w:szCs w:val="28"/>
              </w:rPr>
            </w:pPr>
          </w:p>
        </w:tc>
      </w:tr>
      <w:tr w:rsidR="009F1DAE" w:rsidRPr="0008581B" w:rsidTr="009F1DAE">
        <w:tc>
          <w:tcPr>
            <w:tcW w:w="9923" w:type="dxa"/>
          </w:tcPr>
          <w:p w:rsidR="009F1DAE" w:rsidRPr="0008581B" w:rsidRDefault="000858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08581B">
              <w:rPr>
                <w:b/>
                <w:szCs w:val="28"/>
              </w:rPr>
              <w:t>СЕКРЕТАРЬ ТЕРРИТОРИАЛЬНОЙ</w:t>
            </w:r>
          </w:p>
          <w:p w:rsidR="009F1DAE" w:rsidRPr="0008581B" w:rsidRDefault="000858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08581B">
              <w:rPr>
                <w:b/>
                <w:szCs w:val="28"/>
              </w:rPr>
              <w:t>ИЗБИРАТЕЛЬНОЙ КОМИССИИ № 2</w:t>
            </w:r>
          </w:p>
          <w:p w:rsidR="009F1DAE" w:rsidRPr="0008581B" w:rsidRDefault="0008581B" w:rsidP="000858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08581B">
              <w:rPr>
                <w:b/>
                <w:szCs w:val="28"/>
              </w:rPr>
              <w:t>ОКТЯБРЬСКОГО ОКРУГА ГОРОДА ЛИПЕЦКА                               А.С. КАКУНИНА</w:t>
            </w:r>
          </w:p>
        </w:tc>
      </w:tr>
    </w:tbl>
    <w:p w:rsidR="006739BD" w:rsidRPr="0008581B" w:rsidRDefault="006739BD">
      <w:pPr>
        <w:jc w:val="both"/>
        <w:rPr>
          <w:szCs w:val="28"/>
        </w:rPr>
      </w:pPr>
    </w:p>
    <w:sectPr w:rsidR="006739BD" w:rsidRPr="0008581B" w:rsidSect="0008581B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DE0960"/>
    <w:multiLevelType w:val="multilevel"/>
    <w:tmpl w:val="7DDE096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F1"/>
    <w:rsid w:val="00006A05"/>
    <w:rsid w:val="00055BCB"/>
    <w:rsid w:val="0008581B"/>
    <w:rsid w:val="00151EEA"/>
    <w:rsid w:val="001B0105"/>
    <w:rsid w:val="001D5048"/>
    <w:rsid w:val="00311DCF"/>
    <w:rsid w:val="00327EF1"/>
    <w:rsid w:val="0035205F"/>
    <w:rsid w:val="003D5229"/>
    <w:rsid w:val="00412423"/>
    <w:rsid w:val="00441271"/>
    <w:rsid w:val="00541DD3"/>
    <w:rsid w:val="005A7C18"/>
    <w:rsid w:val="005F608D"/>
    <w:rsid w:val="006739BD"/>
    <w:rsid w:val="00731C22"/>
    <w:rsid w:val="00786F5C"/>
    <w:rsid w:val="007F3C0B"/>
    <w:rsid w:val="008037F1"/>
    <w:rsid w:val="00811002"/>
    <w:rsid w:val="00830A44"/>
    <w:rsid w:val="00847B1A"/>
    <w:rsid w:val="00882596"/>
    <w:rsid w:val="008A6326"/>
    <w:rsid w:val="009465F8"/>
    <w:rsid w:val="009F1DAE"/>
    <w:rsid w:val="00A114CF"/>
    <w:rsid w:val="00A21A00"/>
    <w:rsid w:val="00A6366B"/>
    <w:rsid w:val="00AD12E6"/>
    <w:rsid w:val="00AD2453"/>
    <w:rsid w:val="00B4583C"/>
    <w:rsid w:val="00B8234B"/>
    <w:rsid w:val="00B85DDE"/>
    <w:rsid w:val="00CB1909"/>
    <w:rsid w:val="00D257D0"/>
    <w:rsid w:val="00D6142C"/>
    <w:rsid w:val="00D73D17"/>
    <w:rsid w:val="00D97792"/>
    <w:rsid w:val="00DA116D"/>
    <w:rsid w:val="00DD6DB0"/>
    <w:rsid w:val="00E6180A"/>
    <w:rsid w:val="00E630A8"/>
    <w:rsid w:val="00EA7BBC"/>
    <w:rsid w:val="00EC1F4B"/>
    <w:rsid w:val="00EF7F3B"/>
    <w:rsid w:val="00F90F3E"/>
    <w:rsid w:val="00FA1C9E"/>
    <w:rsid w:val="00FA6976"/>
    <w:rsid w:val="00FE78EF"/>
    <w:rsid w:val="34484570"/>
    <w:rsid w:val="74D3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7938C-04A1-45AC-AB34-6FF4140F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semiHidden/>
    <w:pPr>
      <w:jc w:val="both"/>
    </w:pPr>
    <w:rPr>
      <w:sz w:val="26"/>
    </w:rPr>
  </w:style>
  <w:style w:type="paragraph" w:styleId="a5">
    <w:name w:val="Body Text"/>
    <w:basedOn w:val="a"/>
    <w:semiHidden/>
    <w:pPr>
      <w:jc w:val="center"/>
    </w:pPr>
    <w:rPr>
      <w:b/>
      <w:szCs w:val="20"/>
    </w:rPr>
  </w:style>
  <w:style w:type="paragraph" w:customStyle="1" w:styleId="31">
    <w:name w:val="Основной текст с отступом 31"/>
    <w:basedOn w:val="a"/>
    <w:qFormat/>
    <w:rsid w:val="009F1DAE"/>
    <w:pPr>
      <w:ind w:left="142" w:firstLine="578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сроках выплат  дополнительной оплаты труда членам избирательной комиссии Липецкой области с правом решающего голоса, работаю</vt:lpstr>
    </vt:vector>
  </TitlesOfParts>
  <Company>CROC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сроках выплат  дополнительной оплаты труда членам избирательной комиссии Липецкой области с правом решающего голоса, работаю</dc:title>
  <dc:subject/>
  <dc:creator>IKSRF</dc:creator>
  <cp:keywords/>
  <dc:description/>
  <cp:lastModifiedBy>IKLO</cp:lastModifiedBy>
  <cp:revision>2</cp:revision>
  <cp:lastPrinted>2026-07-13T08:36:00Z</cp:lastPrinted>
  <dcterms:created xsi:type="dcterms:W3CDTF">2026-09-15T08:26:00Z</dcterms:created>
  <dcterms:modified xsi:type="dcterms:W3CDTF">2026-09-15T08:26:00Z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ED7E055EC371464DB8F5C3BDE6A98133_12</vt:lpwstr>
  </property>
  <property fmtid="{D5CDD505-2E9C-101B-9397-08002B2CF9AE}" pid="4" name="KSOTemplateDocerSaveRecord">
    <vt:lpwstr>eyJoZGlkIjoiYzFiZDk5M2E3MDVhNDRiODVlN2FhMWE1MWRiZjU5MWIifQ==</vt:lpwstr>
  </property>
</Properties>
</file>