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E2B" w:rsidRPr="007B0E2B" w:rsidRDefault="007B0E2B">
      <w:pPr>
        <w:jc w:val="center"/>
        <w:rPr>
          <w:iCs/>
          <w:color w:val="000000"/>
          <w:sz w:val="32"/>
          <w:szCs w:val="28"/>
          <w:lang w:eastAsia="en-US"/>
        </w:rPr>
      </w:pPr>
      <w:bookmarkStart w:id="0" w:name="_GoBack"/>
      <w:bookmarkEnd w:id="0"/>
      <w:r w:rsidRPr="007B0E2B">
        <w:rPr>
          <w:b/>
          <w:bCs/>
          <w:sz w:val="32"/>
          <w:szCs w:val="28"/>
          <w:lang w:eastAsia="en-US"/>
        </w:rPr>
        <w:t>ТЕРРИТОРИАЛЬНАЯ ИЗБИРАТЕЛЬНАЯ КОМИССИЯ № 2</w:t>
      </w:r>
    </w:p>
    <w:p w:rsidR="007B0E2B" w:rsidRPr="007B0E2B" w:rsidRDefault="007B0E2B">
      <w:pPr>
        <w:jc w:val="center"/>
        <w:rPr>
          <w:b/>
          <w:bCs/>
          <w:sz w:val="32"/>
          <w:szCs w:val="28"/>
          <w:lang w:eastAsia="en-US"/>
        </w:rPr>
      </w:pPr>
      <w:r w:rsidRPr="007B0E2B">
        <w:rPr>
          <w:b/>
          <w:bCs/>
          <w:sz w:val="32"/>
          <w:szCs w:val="28"/>
          <w:lang w:eastAsia="en-US"/>
        </w:rPr>
        <w:t>ОКТЯБРЬСКОГО ОКРУГА ГОРОДА ЛИПЕЦКА</w:t>
      </w:r>
    </w:p>
    <w:p w:rsidR="007B0E2B" w:rsidRPr="007B0E2B" w:rsidRDefault="007B0E2B">
      <w:pPr>
        <w:ind w:right="282" w:hanging="426"/>
        <w:jc w:val="center"/>
        <w:rPr>
          <w:b/>
          <w:bCs/>
          <w:sz w:val="32"/>
          <w:szCs w:val="28"/>
          <w:lang w:eastAsia="en-US"/>
        </w:rPr>
      </w:pPr>
    </w:p>
    <w:p w:rsidR="007B0E2B" w:rsidRPr="007B0E2B" w:rsidRDefault="007B0E2B">
      <w:pPr>
        <w:keepNext/>
        <w:spacing w:line="259" w:lineRule="auto"/>
        <w:jc w:val="center"/>
        <w:outlineLvl w:val="0"/>
        <w:rPr>
          <w:b/>
          <w:spacing w:val="80"/>
          <w:kern w:val="32"/>
          <w:sz w:val="32"/>
          <w:szCs w:val="28"/>
          <w:lang w:eastAsia="en-US"/>
        </w:rPr>
      </w:pPr>
      <w:r w:rsidRPr="007B0E2B">
        <w:rPr>
          <w:b/>
          <w:spacing w:val="80"/>
          <w:kern w:val="32"/>
          <w:sz w:val="32"/>
          <w:szCs w:val="28"/>
          <w:lang w:eastAsia="en-US"/>
        </w:rPr>
        <w:t>ПОСТАНОВЛЕНИЕ</w:t>
      </w:r>
    </w:p>
    <w:p w:rsidR="007B0E2B" w:rsidRPr="007B0E2B" w:rsidRDefault="007B0E2B">
      <w:pPr>
        <w:keepNext/>
        <w:spacing w:line="259" w:lineRule="auto"/>
        <w:jc w:val="center"/>
        <w:outlineLvl w:val="0"/>
        <w:rPr>
          <w:b/>
          <w:spacing w:val="80"/>
          <w:kern w:val="32"/>
          <w:sz w:val="32"/>
          <w:szCs w:val="28"/>
          <w:lang w:eastAsia="en-US"/>
        </w:rPr>
      </w:pPr>
    </w:p>
    <w:tbl>
      <w:tblPr>
        <w:tblW w:w="10217" w:type="dxa"/>
        <w:tblInd w:w="108" w:type="dxa"/>
        <w:tblLook w:val="0000" w:firstRow="0" w:lastRow="0" w:firstColumn="0" w:lastColumn="0" w:noHBand="0" w:noVBand="0"/>
      </w:tblPr>
      <w:tblGrid>
        <w:gridCol w:w="3369"/>
        <w:gridCol w:w="6608"/>
        <w:gridCol w:w="240"/>
      </w:tblGrid>
      <w:tr w:rsidR="007B0E2B">
        <w:tc>
          <w:tcPr>
            <w:tcW w:w="3369" w:type="dxa"/>
          </w:tcPr>
          <w:p w:rsidR="007B0E2B" w:rsidRDefault="007B0E2B">
            <w:pPr>
              <w:spacing w:after="160" w:line="259" w:lineRule="auto"/>
              <w:jc w:val="center"/>
              <w:rPr>
                <w:color w:val="000000"/>
                <w:sz w:val="28"/>
                <w:szCs w:val="28"/>
                <w:highlight w:val="yellow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14 сентября 2026 года</w:t>
            </w:r>
          </w:p>
        </w:tc>
        <w:tc>
          <w:tcPr>
            <w:tcW w:w="6608" w:type="dxa"/>
          </w:tcPr>
          <w:p w:rsidR="007B0E2B" w:rsidRDefault="007B0E2B" w:rsidP="007B0E2B">
            <w:pPr>
              <w:spacing w:after="160" w:line="259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№ 23/135</w:t>
            </w:r>
          </w:p>
        </w:tc>
        <w:tc>
          <w:tcPr>
            <w:tcW w:w="240" w:type="dxa"/>
          </w:tcPr>
          <w:p w:rsidR="007B0E2B" w:rsidRDefault="007B0E2B">
            <w:pPr>
              <w:spacing w:after="160" w:line="259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7B0E2B" w:rsidRDefault="007B0E2B">
      <w:pPr>
        <w:spacing w:after="160" w:line="259" w:lineRule="auto"/>
        <w:jc w:val="center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г. Липецк</w:t>
      </w:r>
    </w:p>
    <w:p w:rsidR="007B0E2B" w:rsidRDefault="007B0E2B">
      <w:pPr>
        <w:pStyle w:val="a5"/>
        <w:rPr>
          <w:sz w:val="26"/>
          <w:szCs w:val="26"/>
        </w:rPr>
      </w:pPr>
    </w:p>
    <w:p w:rsidR="007B0E2B" w:rsidRDefault="007B0E2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О сроках выплаты компенсации, дополнительной оплаты труда (вознаграждения) в безналичной форме членам участковых избирательных комиссий избирательных участков с № 25-01 по № 25-30 с правом </w:t>
      </w:r>
      <w:r>
        <w:rPr>
          <w:bCs/>
          <w:sz w:val="28"/>
          <w:szCs w:val="28"/>
        </w:rPr>
        <w:t>решающего голоса и представления участковыми избирательными комиссиями в территориальную избирательную комиссию документов, являющихся основанием для выплаты в период подготовки и проведения</w:t>
      </w:r>
      <w:r>
        <w:rPr>
          <w:sz w:val="28"/>
          <w:szCs w:val="28"/>
        </w:rPr>
        <w:t xml:space="preserve"> выборов депутатов Государственной Думы Федерального Собрания Российской Федерации девятого созыва </w:t>
      </w:r>
    </w:p>
    <w:p w:rsidR="007B0E2B" w:rsidRDefault="007B0E2B">
      <w:pPr>
        <w:pStyle w:val="a5"/>
        <w:rPr>
          <w:sz w:val="28"/>
          <w:szCs w:val="28"/>
        </w:rPr>
      </w:pPr>
    </w:p>
    <w:p w:rsidR="007B0E2B" w:rsidRDefault="007B0E2B">
      <w:pPr>
        <w:pStyle w:val="a5"/>
        <w:ind w:firstLine="708"/>
        <w:jc w:val="both"/>
        <w:rPr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В соответствии с пунктом 7 Порядка 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Государственной Думы Федерального Собрания Российской Федерации девятого созыва, утверждённого постановлением Центральной избирательной комиссии Российской Федерации от 24 июня 2026 года № 20/101-9, территориальная избирательная комиссия № 2 Октябрьского округа города Липецка </w:t>
      </w:r>
      <w:r>
        <w:rPr>
          <w:sz w:val="28"/>
          <w:szCs w:val="28"/>
        </w:rPr>
        <w:t>постановляет:</w:t>
      </w:r>
    </w:p>
    <w:p w:rsidR="007B0E2B" w:rsidRDefault="007B0E2B">
      <w:pPr>
        <w:numPr>
          <w:ilvl w:val="0"/>
          <w:numId w:val="1"/>
        </w:numPr>
        <w:ind w:left="0" w:firstLine="708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Установить сроки выплат компенсации, дополнительной оплаты труда (вознаграждения) в безналичной форме </w:t>
      </w:r>
      <w:r>
        <w:rPr>
          <w:sz w:val="28"/>
          <w:szCs w:val="28"/>
        </w:rPr>
        <w:t xml:space="preserve">членам участковых избирательных комиссий избирательных участков с № 25-01 по № 25-30 с правом решающего </w:t>
      </w:r>
      <w:r>
        <w:rPr>
          <w:bCs/>
          <w:sz w:val="28"/>
          <w:szCs w:val="28"/>
        </w:rPr>
        <w:t>голоса за работу в период подготовки и проведения</w:t>
      </w:r>
      <w:r>
        <w:rPr>
          <w:sz w:val="28"/>
          <w:szCs w:val="28"/>
        </w:rPr>
        <w:t xml:space="preserve"> выборов депутатов Государственной Думы Федерального Собрания Российской Федерации девятого за сентябрь 2026 года после последнего дня голосования, </w:t>
      </w:r>
      <w:r>
        <w:rPr>
          <w:color w:val="000000"/>
          <w:sz w:val="28"/>
          <w:szCs w:val="28"/>
        </w:rPr>
        <w:t>но не позднее</w:t>
      </w:r>
      <w:r w:rsidR="003C4423">
        <w:rPr>
          <w:color w:val="000000"/>
          <w:sz w:val="28"/>
          <w:szCs w:val="28"/>
        </w:rPr>
        <w:t xml:space="preserve"> 30 </w:t>
      </w:r>
      <w:r>
        <w:rPr>
          <w:color w:val="000000"/>
          <w:sz w:val="28"/>
          <w:szCs w:val="28"/>
        </w:rPr>
        <w:t>сентября 2026 года.</w:t>
      </w:r>
    </w:p>
    <w:p w:rsidR="007B0E2B" w:rsidRDefault="007B0E2B">
      <w:pPr>
        <w:numPr>
          <w:ilvl w:val="0"/>
          <w:numId w:val="1"/>
        </w:numPr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Для выплаты компенсации, дополнительной оплаты труда (вознаграждения) членам участковых избирательных комиссий избирательных участков с № 25-01 по № 25-30 в безналичной форме участковые избирательные комиссии представляют </w:t>
      </w:r>
      <w:r>
        <w:rPr>
          <w:sz w:val="28"/>
          <w:szCs w:val="28"/>
        </w:rPr>
        <w:t xml:space="preserve">в территориальную избирательную комиссию </w:t>
      </w:r>
      <w:r>
        <w:rPr>
          <w:bCs/>
          <w:sz w:val="28"/>
          <w:szCs w:val="28"/>
        </w:rPr>
        <w:t>сведения о фактически отработанном времени членами участковых избирательных комиссий, за которое выплачивается дополнительная оплата труда (вознаграждение), график работы членов участковой избирательной комиссии, утвержденный</w:t>
      </w:r>
      <w:r>
        <w:rPr>
          <w:sz w:val="28"/>
          <w:szCs w:val="28"/>
        </w:rPr>
        <w:t xml:space="preserve"> постановлением, а также постановление участковой избирательной комиссии о размере ведомственного коэффициента для выплаты дополнительной оплаты труда (вознаграждения) за активную работу по подготовке и проведению выборов депутатов Государственной Думы Федерального Собрания Российской Федерации девятого созыва, в срок не позднее 5 (пяти) календарных дней с последнего дня голосования. </w:t>
      </w:r>
    </w:p>
    <w:p w:rsidR="007B0E2B" w:rsidRDefault="007B0E2B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Направить настоящее постановление в участковые избирательные комиссии, секретарю территориальной избирательной комиссии </w:t>
      </w:r>
      <w:r>
        <w:rPr>
          <w:bCs/>
          <w:sz w:val="28"/>
          <w:szCs w:val="28"/>
        </w:rPr>
        <w:t xml:space="preserve">№ 2 Октябрьского округа города Липецка А.С. </w:t>
      </w:r>
      <w:proofErr w:type="spellStart"/>
      <w:r>
        <w:rPr>
          <w:bCs/>
          <w:sz w:val="28"/>
          <w:szCs w:val="28"/>
        </w:rPr>
        <w:t>Какуниной</w:t>
      </w:r>
      <w:proofErr w:type="spellEnd"/>
      <w:r>
        <w:rPr>
          <w:sz w:val="28"/>
          <w:szCs w:val="28"/>
        </w:rPr>
        <w:t xml:space="preserve">, ознакомить членов участковых избирательных комиссий избирательных участков с № 25-01 по </w:t>
      </w:r>
      <w:r w:rsidR="003C4423">
        <w:rPr>
          <w:sz w:val="28"/>
          <w:szCs w:val="28"/>
        </w:rPr>
        <w:br/>
      </w:r>
      <w:r>
        <w:rPr>
          <w:sz w:val="28"/>
          <w:szCs w:val="28"/>
        </w:rPr>
        <w:t>№ 25-30 с правом решающего голоса с настоящим постановлением под роспись.</w:t>
      </w:r>
    </w:p>
    <w:p w:rsidR="007B0E2B" w:rsidRDefault="007B0E2B">
      <w:pPr>
        <w:jc w:val="both"/>
        <w:rPr>
          <w:sz w:val="28"/>
          <w:szCs w:val="28"/>
        </w:rPr>
      </w:pPr>
    </w:p>
    <w:p w:rsidR="007B0E2B" w:rsidRDefault="007B0E2B">
      <w:pPr>
        <w:jc w:val="both"/>
        <w:rPr>
          <w:sz w:val="28"/>
          <w:szCs w:val="28"/>
        </w:rPr>
      </w:pPr>
    </w:p>
    <w:tbl>
      <w:tblPr>
        <w:tblW w:w="10478" w:type="dxa"/>
        <w:tblInd w:w="108" w:type="dxa"/>
        <w:tblLook w:val="0000" w:firstRow="0" w:lastRow="0" w:firstColumn="0" w:lastColumn="0" w:noHBand="0" w:noVBand="0"/>
      </w:tblPr>
      <w:tblGrid>
        <w:gridCol w:w="10478"/>
      </w:tblGrid>
      <w:tr w:rsidR="007B0E2B" w:rsidRPr="007B0E2B">
        <w:tc>
          <w:tcPr>
            <w:tcW w:w="10478" w:type="dxa"/>
          </w:tcPr>
          <w:p w:rsidR="007B0E2B" w:rsidRPr="007B0E2B" w:rsidRDefault="007B0E2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7B0E2B">
              <w:rPr>
                <w:b/>
                <w:szCs w:val="28"/>
              </w:rPr>
              <w:t>ПРЕДСЕДАТЕЛЬ ТЕРРИТОРИАЛЬНОЙ</w:t>
            </w:r>
          </w:p>
          <w:p w:rsidR="007B0E2B" w:rsidRPr="007B0E2B" w:rsidRDefault="007B0E2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7B0E2B">
              <w:rPr>
                <w:b/>
                <w:szCs w:val="28"/>
              </w:rPr>
              <w:t>ИЗБИРАТЕЛЬНОЙ КОМИССИИ № 2</w:t>
            </w:r>
          </w:p>
          <w:p w:rsidR="007B0E2B" w:rsidRPr="007B0E2B" w:rsidRDefault="007B0E2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7B0E2B">
              <w:rPr>
                <w:b/>
                <w:szCs w:val="28"/>
              </w:rPr>
              <w:t xml:space="preserve">ОКТЯБРЬСКОГО ОКРУГА ГОРОДА ЛИПЕЦКА                        </w:t>
            </w:r>
            <w:r>
              <w:rPr>
                <w:b/>
                <w:szCs w:val="28"/>
              </w:rPr>
              <w:t xml:space="preserve">   </w:t>
            </w:r>
            <w:r w:rsidRPr="007B0E2B">
              <w:rPr>
                <w:b/>
                <w:szCs w:val="28"/>
              </w:rPr>
              <w:t xml:space="preserve">                  А.Б. ДЕЕВ</w:t>
            </w:r>
          </w:p>
        </w:tc>
      </w:tr>
      <w:tr w:rsidR="007B0E2B" w:rsidRPr="007B0E2B">
        <w:trPr>
          <w:trHeight w:val="193"/>
        </w:trPr>
        <w:tc>
          <w:tcPr>
            <w:tcW w:w="10478" w:type="dxa"/>
          </w:tcPr>
          <w:p w:rsidR="007B0E2B" w:rsidRPr="007B0E2B" w:rsidRDefault="007B0E2B">
            <w:pPr>
              <w:autoSpaceDE w:val="0"/>
              <w:autoSpaceDN w:val="0"/>
              <w:adjustRightInd w:val="0"/>
              <w:spacing w:line="360" w:lineRule="auto"/>
              <w:rPr>
                <w:b/>
                <w:szCs w:val="28"/>
              </w:rPr>
            </w:pPr>
          </w:p>
        </w:tc>
      </w:tr>
      <w:tr w:rsidR="007B0E2B" w:rsidRPr="007B0E2B">
        <w:tc>
          <w:tcPr>
            <w:tcW w:w="10478" w:type="dxa"/>
          </w:tcPr>
          <w:p w:rsidR="007B0E2B" w:rsidRPr="007B0E2B" w:rsidRDefault="007B0E2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7B0E2B">
              <w:rPr>
                <w:b/>
                <w:szCs w:val="28"/>
              </w:rPr>
              <w:t>СЕКРЕТАРЬ ТЕРРИТОРИАЛЬНОЙ</w:t>
            </w:r>
          </w:p>
          <w:p w:rsidR="007B0E2B" w:rsidRPr="007B0E2B" w:rsidRDefault="007B0E2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7B0E2B">
              <w:rPr>
                <w:b/>
                <w:szCs w:val="28"/>
              </w:rPr>
              <w:t>ИЗБИРАТЕЛЬНОЙ КОМИССИИ № 2</w:t>
            </w:r>
          </w:p>
          <w:p w:rsidR="007B0E2B" w:rsidRPr="007B0E2B" w:rsidRDefault="007B0E2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7B0E2B">
              <w:rPr>
                <w:b/>
                <w:szCs w:val="28"/>
              </w:rPr>
              <w:t>ОКТЯБРЬСКОГО ОКРУГА ГОРОДА ЛИПЕЦКА                                     А.С. КАКУНИНА</w:t>
            </w:r>
          </w:p>
        </w:tc>
      </w:tr>
    </w:tbl>
    <w:p w:rsidR="009C4AE2" w:rsidRDefault="009C4AE2">
      <w:pPr>
        <w:jc w:val="both"/>
        <w:rPr>
          <w:sz w:val="26"/>
        </w:rPr>
      </w:pPr>
    </w:p>
    <w:sectPr w:rsidR="009C4AE2">
      <w:pgSz w:w="11906" w:h="16838"/>
      <w:pgMar w:top="562" w:right="850" w:bottom="1138" w:left="112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DE0960"/>
    <w:multiLevelType w:val="multilevel"/>
    <w:tmpl w:val="7DDE096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F1"/>
    <w:rsid w:val="00006A05"/>
    <w:rsid w:val="00055003"/>
    <w:rsid w:val="00151EEA"/>
    <w:rsid w:val="001566EB"/>
    <w:rsid w:val="001715FC"/>
    <w:rsid w:val="0018374A"/>
    <w:rsid w:val="001B0105"/>
    <w:rsid w:val="001C35D7"/>
    <w:rsid w:val="001F5D08"/>
    <w:rsid w:val="00257A0E"/>
    <w:rsid w:val="00311DCF"/>
    <w:rsid w:val="00327EF1"/>
    <w:rsid w:val="003C4423"/>
    <w:rsid w:val="00412423"/>
    <w:rsid w:val="00441271"/>
    <w:rsid w:val="00524094"/>
    <w:rsid w:val="00575C9C"/>
    <w:rsid w:val="0058004B"/>
    <w:rsid w:val="005A7C18"/>
    <w:rsid w:val="005F608D"/>
    <w:rsid w:val="00634B05"/>
    <w:rsid w:val="00786F5C"/>
    <w:rsid w:val="007B0E2B"/>
    <w:rsid w:val="007F3C0B"/>
    <w:rsid w:val="007F77C4"/>
    <w:rsid w:val="008037F1"/>
    <w:rsid w:val="00811002"/>
    <w:rsid w:val="00847B1A"/>
    <w:rsid w:val="00882596"/>
    <w:rsid w:val="008A6326"/>
    <w:rsid w:val="009222C5"/>
    <w:rsid w:val="0096741B"/>
    <w:rsid w:val="009C4AE2"/>
    <w:rsid w:val="00A21A00"/>
    <w:rsid w:val="00A6366B"/>
    <w:rsid w:val="00AC50D4"/>
    <w:rsid w:val="00AC78D0"/>
    <w:rsid w:val="00AD12E6"/>
    <w:rsid w:val="00AD2453"/>
    <w:rsid w:val="00B4583C"/>
    <w:rsid w:val="00B8234B"/>
    <w:rsid w:val="00C11A46"/>
    <w:rsid w:val="00C32A8B"/>
    <w:rsid w:val="00CD6539"/>
    <w:rsid w:val="00D13995"/>
    <w:rsid w:val="00D6142C"/>
    <w:rsid w:val="00D97792"/>
    <w:rsid w:val="00DA116D"/>
    <w:rsid w:val="00DD381C"/>
    <w:rsid w:val="00DD6DB0"/>
    <w:rsid w:val="00E1466D"/>
    <w:rsid w:val="00E30C98"/>
    <w:rsid w:val="00E6180A"/>
    <w:rsid w:val="00E630A8"/>
    <w:rsid w:val="00E86F1B"/>
    <w:rsid w:val="00EA7BBC"/>
    <w:rsid w:val="00F30CE0"/>
    <w:rsid w:val="00F90F3E"/>
    <w:rsid w:val="00FA1C9E"/>
    <w:rsid w:val="00FA6976"/>
    <w:rsid w:val="036E2AA1"/>
    <w:rsid w:val="1C843BB8"/>
    <w:rsid w:val="335A1193"/>
    <w:rsid w:val="6EB15D41"/>
    <w:rsid w:val="7732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B2443F-D6DB-41C8-9AC2-5FF78119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semiHidden/>
    <w:pPr>
      <w:jc w:val="both"/>
    </w:pPr>
    <w:rPr>
      <w:sz w:val="26"/>
    </w:rPr>
  </w:style>
  <w:style w:type="paragraph" w:styleId="a5">
    <w:name w:val="Body Text"/>
    <w:basedOn w:val="a"/>
    <w:semiHidden/>
    <w:pPr>
      <w:jc w:val="center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сроках выплат  дополнительной оплаты труда членам избирательной комиссии Липецкой области с правом решающего голоса, работаю</vt:lpstr>
    </vt:vector>
  </TitlesOfParts>
  <Company>CROC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сроках выплат  дополнительной оплаты труда членам избирательной комиссии Липецкой области с правом решающего голоса, работаю</dc:title>
  <dc:subject/>
  <dc:creator>IKSRF</dc:creator>
  <cp:keywords/>
  <dc:description/>
  <cp:lastModifiedBy>IKLO</cp:lastModifiedBy>
  <cp:revision>2</cp:revision>
  <cp:lastPrinted>2026-07-17T09:33:00Z</cp:lastPrinted>
  <dcterms:created xsi:type="dcterms:W3CDTF">2026-09-15T08:26:00Z</dcterms:created>
  <dcterms:modified xsi:type="dcterms:W3CDTF">2026-09-15T08:26:00Z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eyJoZGlkIjoiNDYxYTFjZjQ4MDUzMjk2OTlhY2QzYjc0MDAxNmZmMzEifQ==</vt:lpwstr>
  </property>
  <property fmtid="{D5CDD505-2E9C-101B-9397-08002B2CF9AE}" pid="3" name="KSOProductBuildVer">
    <vt:lpwstr>1049-12.1.0.28032</vt:lpwstr>
  </property>
  <property fmtid="{D5CDD505-2E9C-101B-9397-08002B2CF9AE}" pid="4" name="ICV">
    <vt:lpwstr>B9D5337BC4CB4E2AB8273C86197CEC22_12</vt:lpwstr>
  </property>
</Properties>
</file>