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577" w:rsidRPr="006B442C" w:rsidRDefault="00730626" w:rsidP="006B442C">
      <w:pPr>
        <w:spacing w:after="0"/>
        <w:ind w:firstLine="0"/>
        <w:jc w:val="center"/>
        <w:rPr>
          <w:b/>
          <w:sz w:val="32"/>
          <w:szCs w:val="28"/>
        </w:rPr>
      </w:pPr>
      <w:r w:rsidRPr="006B442C">
        <w:rPr>
          <w:b/>
          <w:sz w:val="32"/>
          <w:szCs w:val="28"/>
          <w:lang w:eastAsia="zh-CN"/>
        </w:rPr>
        <w:t xml:space="preserve">ТЕРРИТОРИАЛЬНАЯ ИЗБИРАТЕЛЬНАЯ КОМИССИЯ </w:t>
      </w:r>
      <w:r w:rsidR="005919DE" w:rsidRPr="006B442C">
        <w:rPr>
          <w:b/>
          <w:sz w:val="32"/>
          <w:szCs w:val="28"/>
          <w:lang w:eastAsia="zh-CN"/>
        </w:rPr>
        <w:t>№ 2 ОКТЯБРЬСКОГО</w:t>
      </w:r>
      <w:r w:rsidRPr="006B442C">
        <w:rPr>
          <w:b/>
          <w:sz w:val="32"/>
          <w:szCs w:val="28"/>
          <w:lang w:eastAsia="zh-CN"/>
        </w:rPr>
        <w:t xml:space="preserve"> ОКРУГА ГОРОДА ЛИПЕЦКА</w:t>
      </w:r>
    </w:p>
    <w:p w:rsidR="00395577" w:rsidRDefault="00395577">
      <w:pPr>
        <w:tabs>
          <w:tab w:val="left" w:pos="-2240"/>
        </w:tabs>
        <w:spacing w:after="0" w:line="360" w:lineRule="auto"/>
        <w:jc w:val="center"/>
        <w:rPr>
          <w:b/>
          <w:szCs w:val="28"/>
        </w:rPr>
      </w:pPr>
    </w:p>
    <w:p w:rsidR="00395577" w:rsidRDefault="00730626" w:rsidP="006B442C">
      <w:pPr>
        <w:tabs>
          <w:tab w:val="left" w:pos="-2240"/>
        </w:tabs>
        <w:spacing w:after="0" w:line="360" w:lineRule="auto"/>
        <w:ind w:firstLine="0"/>
        <w:jc w:val="center"/>
        <w:rPr>
          <w:b/>
          <w:szCs w:val="28"/>
        </w:rPr>
      </w:pPr>
      <w:r>
        <w:rPr>
          <w:b/>
          <w:szCs w:val="28"/>
          <w:lang w:eastAsia="zh-CN"/>
        </w:rPr>
        <w:t>ПОСТАНОВЛЕНИЕ</w:t>
      </w:r>
    </w:p>
    <w:tbl>
      <w:tblPr>
        <w:tblW w:w="9360" w:type="dxa"/>
        <w:tblInd w:w="-6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4470"/>
        <w:gridCol w:w="4890"/>
      </w:tblGrid>
      <w:tr w:rsidR="00395577">
        <w:tc>
          <w:tcPr>
            <w:tcW w:w="4470" w:type="dxa"/>
          </w:tcPr>
          <w:p w:rsidR="00395577" w:rsidRPr="006B442C" w:rsidRDefault="005919DE" w:rsidP="006B442C">
            <w:pPr>
              <w:widowControl w:val="0"/>
              <w:tabs>
                <w:tab w:val="left" w:pos="-2240"/>
              </w:tabs>
              <w:spacing w:after="0" w:line="360" w:lineRule="auto"/>
              <w:ind w:firstLine="0"/>
              <w:rPr>
                <w:szCs w:val="28"/>
              </w:rPr>
            </w:pPr>
            <w:r>
              <w:rPr>
                <w:szCs w:val="28"/>
                <w:lang w:eastAsia="zh-CN"/>
              </w:rPr>
              <w:t>14</w:t>
            </w:r>
            <w:r w:rsidR="00730626">
              <w:rPr>
                <w:szCs w:val="28"/>
                <w:lang w:eastAsia="zh-CN"/>
              </w:rPr>
              <w:t xml:space="preserve"> сентября</w:t>
            </w:r>
            <w:r w:rsidR="00730626">
              <w:rPr>
                <w:szCs w:val="28"/>
                <w:lang w:val="en-US" w:eastAsia="zh-CN"/>
              </w:rPr>
              <w:t xml:space="preserve"> 2026 года</w:t>
            </w:r>
            <w:r w:rsidR="006B442C">
              <w:rPr>
                <w:szCs w:val="28"/>
                <w:lang w:eastAsia="zh-CN"/>
              </w:rPr>
              <w:t xml:space="preserve">  </w:t>
            </w:r>
          </w:p>
        </w:tc>
        <w:tc>
          <w:tcPr>
            <w:tcW w:w="4889" w:type="dxa"/>
          </w:tcPr>
          <w:p w:rsidR="00395577" w:rsidRPr="005919DE" w:rsidRDefault="00730626" w:rsidP="00730626">
            <w:pPr>
              <w:widowControl w:val="0"/>
              <w:tabs>
                <w:tab w:val="left" w:pos="-2240"/>
              </w:tabs>
              <w:spacing w:after="0" w:line="360" w:lineRule="auto"/>
              <w:jc w:val="right"/>
              <w:rPr>
                <w:rFonts w:ascii="Calibri" w:hAnsi="Calibri"/>
                <w:szCs w:val="28"/>
              </w:rPr>
            </w:pPr>
            <w:r>
              <w:rPr>
                <w:szCs w:val="28"/>
                <w:lang w:val="en-US" w:eastAsia="zh-CN"/>
              </w:rPr>
              <w:t xml:space="preserve">№ </w:t>
            </w:r>
            <w:r w:rsidR="005919DE">
              <w:rPr>
                <w:szCs w:val="28"/>
                <w:lang w:eastAsia="zh-CN"/>
              </w:rPr>
              <w:t>22</w:t>
            </w:r>
            <w:r>
              <w:rPr>
                <w:szCs w:val="28"/>
                <w:lang w:val="en-US" w:eastAsia="zh-CN"/>
              </w:rPr>
              <w:t>/</w:t>
            </w:r>
            <w:r w:rsidR="005919DE">
              <w:rPr>
                <w:szCs w:val="28"/>
                <w:lang w:eastAsia="zh-CN"/>
              </w:rPr>
              <w:t>133</w:t>
            </w:r>
          </w:p>
        </w:tc>
      </w:tr>
    </w:tbl>
    <w:p w:rsidR="00395577" w:rsidRDefault="005919DE" w:rsidP="006B442C">
      <w:pPr>
        <w:tabs>
          <w:tab w:val="left" w:pos="-2240"/>
        </w:tabs>
        <w:spacing w:after="0" w:line="360" w:lineRule="auto"/>
        <w:ind w:firstLine="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 xml:space="preserve">город </w:t>
      </w:r>
      <w:r w:rsidR="00730626">
        <w:rPr>
          <w:szCs w:val="28"/>
          <w:lang w:eastAsia="zh-CN"/>
        </w:rPr>
        <w:t>Липецк</w:t>
      </w:r>
    </w:p>
    <w:p w:rsidR="00395577" w:rsidRDefault="00395577">
      <w:pPr>
        <w:spacing w:after="0"/>
        <w:ind w:firstLine="0"/>
        <w:jc w:val="center"/>
        <w:rPr>
          <w:rFonts w:eastAsia="Calibri"/>
          <w:b/>
          <w:szCs w:val="28"/>
          <w:lang w:eastAsia="en-US"/>
        </w:rPr>
      </w:pPr>
    </w:p>
    <w:p w:rsidR="00395577" w:rsidRDefault="00730626">
      <w:pPr>
        <w:spacing w:after="0"/>
        <w:ind w:firstLine="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О распределении избирательных бюллетеней для голосования на выборах депутатов Липецкого областного Совета депутатов </w:t>
      </w:r>
    </w:p>
    <w:p w:rsidR="00395577" w:rsidRDefault="00730626">
      <w:pPr>
        <w:spacing w:after="0"/>
        <w:ind w:firstLine="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восьмого созыва между участковыми избирательными комиссиями избирательных участков с № 2</w:t>
      </w:r>
      <w:r w:rsidR="005919DE">
        <w:rPr>
          <w:rFonts w:eastAsia="Calibri"/>
          <w:b/>
          <w:szCs w:val="28"/>
          <w:lang w:eastAsia="en-US"/>
        </w:rPr>
        <w:t>5</w:t>
      </w:r>
      <w:r>
        <w:rPr>
          <w:rFonts w:eastAsia="Calibri"/>
          <w:b/>
          <w:szCs w:val="28"/>
          <w:lang w:eastAsia="en-US"/>
        </w:rPr>
        <w:t>-01 по № 2</w:t>
      </w:r>
      <w:r w:rsidR="005919DE">
        <w:rPr>
          <w:rFonts w:eastAsia="Calibri"/>
          <w:b/>
          <w:szCs w:val="28"/>
          <w:lang w:eastAsia="en-US"/>
        </w:rPr>
        <w:t>5</w:t>
      </w:r>
      <w:r>
        <w:rPr>
          <w:rFonts w:eastAsia="Calibri"/>
          <w:b/>
          <w:szCs w:val="28"/>
          <w:lang w:eastAsia="en-US"/>
        </w:rPr>
        <w:t>-3</w:t>
      </w:r>
      <w:r w:rsidR="005919DE">
        <w:rPr>
          <w:rFonts w:eastAsia="Calibri"/>
          <w:b/>
          <w:szCs w:val="28"/>
          <w:lang w:eastAsia="en-US"/>
        </w:rPr>
        <w:t>0</w:t>
      </w:r>
    </w:p>
    <w:p w:rsidR="00395577" w:rsidRDefault="00395577">
      <w:pPr>
        <w:spacing w:after="0"/>
        <w:ind w:firstLine="0"/>
        <w:jc w:val="center"/>
        <w:rPr>
          <w:rFonts w:eastAsia="Calibri"/>
          <w:b/>
          <w:sz w:val="16"/>
          <w:szCs w:val="16"/>
          <w:lang w:eastAsia="en-US"/>
        </w:rPr>
      </w:pPr>
    </w:p>
    <w:p w:rsidR="00395577" w:rsidRDefault="00730626">
      <w:pPr>
        <w:spacing w:after="0"/>
        <w:ind w:right="-285"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 соответствии с частью 16 статьи 66 Закона Липецкой области от 11.05.2016 № 521-ОЗ «О выборах депутатов Липецкого областного Совета депутатов», постановлением избирательной комиссии Липецкой области  от </w:t>
      </w:r>
      <w:r>
        <w:t xml:space="preserve"> </w:t>
      </w:r>
      <w:r>
        <w:br/>
        <w:t>26 июня 2026 года № 112/1132-7</w:t>
      </w:r>
      <w:r>
        <w:rPr>
          <w:rFonts w:eastAsia="Calibri"/>
          <w:szCs w:val="28"/>
          <w:lang w:eastAsia="en-US"/>
        </w:rPr>
        <w:t xml:space="preserve"> «О Порядке изготовления и доставки избирательных бюллетеней для голосования на выборах депутатов Липецкого областного Совета депутатов восьмого созыва, а также осуществления контроля за их изготовлением и доставкой», постановлением территориальной избирательной комиссии Правобережного округа города Липецка от 4 сентября 2026 года </w:t>
      </w:r>
      <w:r>
        <w:rPr>
          <w:rFonts w:eastAsia="Calibri"/>
          <w:color w:val="000000" w:themeColor="text1"/>
          <w:szCs w:val="28"/>
          <w:lang w:eastAsia="en-US"/>
        </w:rPr>
        <w:t xml:space="preserve">№ 17/168 </w:t>
      </w:r>
      <w:r>
        <w:rPr>
          <w:rFonts w:eastAsia="Calibri"/>
          <w:szCs w:val="28"/>
          <w:lang w:eastAsia="en-US"/>
        </w:rPr>
        <w:t xml:space="preserve">«О распределении избирательных бюллетеней для голосования на выборах депутатов Липецкого областного Совета депутатов восьмого созыва территориальной избирательной комиссии Правобережного округа города Липецка» территориальная избирательная комиссия № 2 Октябрьского округа города Липецка </w:t>
      </w:r>
      <w:r>
        <w:rPr>
          <w:rFonts w:eastAsia="Calibri"/>
          <w:b/>
          <w:szCs w:val="28"/>
          <w:lang w:eastAsia="en-US"/>
        </w:rPr>
        <w:t>постановляет</w:t>
      </w:r>
      <w:r>
        <w:rPr>
          <w:rFonts w:eastAsia="Calibri"/>
          <w:szCs w:val="28"/>
          <w:lang w:eastAsia="en-US"/>
        </w:rPr>
        <w:t>:</w:t>
      </w:r>
    </w:p>
    <w:p w:rsidR="00395577" w:rsidRDefault="00395577">
      <w:pPr>
        <w:spacing w:after="0"/>
        <w:ind w:right="-285" w:firstLine="709"/>
        <w:rPr>
          <w:rFonts w:eastAsia="Calibri"/>
          <w:sz w:val="16"/>
          <w:szCs w:val="16"/>
          <w:lang w:eastAsia="en-US"/>
        </w:rPr>
      </w:pPr>
    </w:p>
    <w:p w:rsidR="00395577" w:rsidRDefault="00730626">
      <w:pPr>
        <w:spacing w:after="0"/>
        <w:ind w:right="-285"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 Утвердить распределение избирательных бюллетеней для голосования на выборах депутатов Липецкого областного Совета депутатов восьмого созыва между участковыми избирательными комиссиями с № 2</w:t>
      </w:r>
      <w:r w:rsidR="005919DE">
        <w:rPr>
          <w:rFonts w:eastAsia="Calibri"/>
          <w:szCs w:val="28"/>
          <w:lang w:eastAsia="en-US"/>
        </w:rPr>
        <w:t>5</w:t>
      </w:r>
      <w:r>
        <w:rPr>
          <w:rFonts w:eastAsia="Calibri"/>
          <w:szCs w:val="28"/>
          <w:lang w:eastAsia="en-US"/>
        </w:rPr>
        <w:t>-01 по № 2</w:t>
      </w:r>
      <w:r w:rsidR="005919DE">
        <w:rPr>
          <w:rFonts w:eastAsia="Calibri"/>
          <w:szCs w:val="28"/>
          <w:lang w:eastAsia="en-US"/>
        </w:rPr>
        <w:t>5</w:t>
      </w:r>
      <w:r>
        <w:rPr>
          <w:rFonts w:eastAsia="Calibri"/>
          <w:szCs w:val="28"/>
          <w:lang w:eastAsia="en-US"/>
        </w:rPr>
        <w:t>-3</w:t>
      </w:r>
      <w:r w:rsidR="005919DE">
        <w:rPr>
          <w:rFonts w:eastAsia="Calibri"/>
          <w:szCs w:val="28"/>
          <w:lang w:eastAsia="en-US"/>
        </w:rPr>
        <w:t>0</w:t>
      </w:r>
      <w:r>
        <w:rPr>
          <w:rFonts w:eastAsia="Calibri"/>
          <w:szCs w:val="28"/>
          <w:lang w:eastAsia="en-US"/>
        </w:rPr>
        <w:t>:</w:t>
      </w:r>
    </w:p>
    <w:p w:rsidR="00395577" w:rsidRDefault="00730626">
      <w:pPr>
        <w:spacing w:after="0"/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</w:t>
      </w:r>
    </w:p>
    <w:tbl>
      <w:tblPr>
        <w:tblW w:w="9841" w:type="dxa"/>
        <w:tblLayout w:type="fixed"/>
        <w:tblLook w:val="04A0" w:firstRow="1" w:lastRow="0" w:firstColumn="1" w:lastColumn="0" w:noHBand="0" w:noVBand="1"/>
      </w:tblPr>
      <w:tblGrid>
        <w:gridCol w:w="2122"/>
        <w:gridCol w:w="1702"/>
        <w:gridCol w:w="1559"/>
        <w:gridCol w:w="1276"/>
        <w:gridCol w:w="2069"/>
        <w:gridCol w:w="1113"/>
      </w:tblGrid>
      <w:tr w:rsidR="00395577" w:rsidTr="005919DE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577" w:rsidRDefault="00730626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 xml:space="preserve">Номер </w:t>
            </w:r>
          </w:p>
          <w:p w:rsidR="00395577" w:rsidRDefault="00730626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избирательного участка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577" w:rsidRDefault="00730626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Число избирателей на день передачи избирательных бюллетеней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577" w:rsidRDefault="00730626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по областному избирательному округу</w:t>
            </w:r>
          </w:p>
        </w:tc>
        <w:tc>
          <w:tcPr>
            <w:tcW w:w="3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577" w:rsidRDefault="00730626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по одномандатному избирательному округу</w:t>
            </w:r>
          </w:p>
        </w:tc>
      </w:tr>
      <w:tr w:rsidR="00395577" w:rsidTr="005919DE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577" w:rsidRDefault="00395577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577" w:rsidRDefault="00395577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577" w:rsidRDefault="00730626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номер региональной группы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577" w:rsidRDefault="00730626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кол-во (шт.)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577" w:rsidRDefault="00730626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номер одномандатного избирательного округа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577" w:rsidRDefault="00730626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кол-во (шт.)</w:t>
            </w:r>
          </w:p>
        </w:tc>
      </w:tr>
      <w:tr w:rsidR="006B442C" w:rsidTr="005919DE">
        <w:tc>
          <w:tcPr>
            <w:tcW w:w="21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25-05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rPr>
                <w:rFonts w:eastAsia="Calibri"/>
                <w:color w:val="000000"/>
                <w:szCs w:val="28"/>
                <w:lang w:eastAsia="en-US"/>
              </w:rPr>
              <w:t>2104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1500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1500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25-06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rPr>
                <w:rFonts w:eastAsia="Calibri"/>
                <w:color w:val="000000"/>
                <w:szCs w:val="28"/>
                <w:lang w:eastAsia="en-US"/>
              </w:rPr>
              <w:t>1780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1300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1300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25-07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1430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1100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1100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25-08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1744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1300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1300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1639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1200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1200</w:t>
            </w:r>
          </w:p>
        </w:tc>
      </w:tr>
      <w:tr w:rsidR="006B442C" w:rsidTr="00730626">
        <w:tc>
          <w:tcPr>
            <w:tcW w:w="2122" w:type="dxa"/>
            <w:tcBorders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25-10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1629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1200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1200</w:t>
            </w:r>
          </w:p>
        </w:tc>
      </w:tr>
      <w:tr w:rsidR="006B442C" w:rsidTr="0073062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lastRenderedPageBreak/>
              <w:t>25-11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1899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1400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1400</w:t>
            </w:r>
          </w:p>
        </w:tc>
      </w:tr>
      <w:tr w:rsidR="006B442C" w:rsidTr="00730626">
        <w:tc>
          <w:tcPr>
            <w:tcW w:w="2122" w:type="dxa"/>
            <w:tcBorders>
              <w:top w:val="single" w:sz="4" w:space="0" w:color="auto"/>
              <w:left w:val="outset" w:sz="6" w:space="0" w:color="000000"/>
              <w:bottom w:val="single" w:sz="4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25-12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1977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1500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1500</w:t>
            </w:r>
          </w:p>
        </w:tc>
      </w:tr>
      <w:tr w:rsidR="006B442C" w:rsidTr="005919DE">
        <w:tc>
          <w:tcPr>
            <w:tcW w:w="2122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25-21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2432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1800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1800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25-22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2496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1800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1800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25-23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2019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1500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1500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25-24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2130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1600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1600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25-25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1899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1400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1400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25-28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1904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1400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1400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25-29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1524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1100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1100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25-30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2331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1700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ind w:firstLine="0"/>
              <w:jc w:val="center"/>
            </w:pPr>
            <w:r w:rsidRPr="00AB2525"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1700</w:t>
            </w:r>
          </w:p>
        </w:tc>
      </w:tr>
      <w:tr w:rsidR="006B442C" w:rsidTr="005919D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szCs w:val="28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Резерв ТИК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11626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11626</w:t>
            </w:r>
          </w:p>
        </w:tc>
      </w:tr>
      <w:tr w:rsidR="006B442C" w:rsidTr="005919D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szCs w:val="28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ИТОГО: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F949A8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34426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34426</w:t>
            </w:r>
          </w:p>
        </w:tc>
      </w:tr>
      <w:tr w:rsidR="006B442C" w:rsidTr="005919DE">
        <w:tc>
          <w:tcPr>
            <w:tcW w:w="21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25-01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2070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1500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1500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25-02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2194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1600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1600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25-03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2793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2000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2000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25-04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2841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2100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2100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1716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1300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1300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25-14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2386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1700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1700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25-15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2369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1700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1700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25-16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2503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1800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1800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25-17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2471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1800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1800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25-18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2508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1800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1800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25-19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1630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1200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1200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25-20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2607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1900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1900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25-26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2356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1700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1700</w:t>
            </w:r>
          </w:p>
        </w:tc>
      </w:tr>
      <w:tr w:rsidR="006B442C" w:rsidTr="005919DE">
        <w:tc>
          <w:tcPr>
            <w:tcW w:w="212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25-27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1565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1200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</w:pPr>
            <w:r>
              <w:t>1200</w:t>
            </w:r>
          </w:p>
        </w:tc>
      </w:tr>
      <w:tr w:rsidR="006B442C" w:rsidTr="005919D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Резерв ТИК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12612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12612</w:t>
            </w:r>
          </w:p>
        </w:tc>
      </w:tr>
      <w:tr w:rsidR="006B442C" w:rsidTr="005919D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ИТОГО: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35912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C" w:rsidRDefault="006B442C" w:rsidP="006B442C">
            <w:pPr>
              <w:widowControl w:val="0"/>
              <w:spacing w:after="0"/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>
              <w:rPr>
                <w:rFonts w:eastAsia="Calibri"/>
                <w:b/>
                <w:szCs w:val="28"/>
                <w:lang w:eastAsia="en-US"/>
              </w:rPr>
              <w:t>35912</w:t>
            </w:r>
          </w:p>
        </w:tc>
      </w:tr>
    </w:tbl>
    <w:p w:rsidR="00395577" w:rsidRDefault="00395577">
      <w:pPr>
        <w:spacing w:after="0"/>
        <w:ind w:firstLine="709"/>
        <w:rPr>
          <w:rFonts w:eastAsia="Calibri"/>
          <w:szCs w:val="28"/>
          <w:lang w:eastAsia="en-US"/>
        </w:rPr>
      </w:pPr>
    </w:p>
    <w:p w:rsidR="00395577" w:rsidRDefault="00730626">
      <w:pPr>
        <w:tabs>
          <w:tab w:val="left" w:pos="1134"/>
        </w:tabs>
        <w:spacing w:after="0" w:line="360" w:lineRule="auto"/>
        <w:ind w:firstLine="709"/>
      </w:pPr>
      <w:r>
        <w:rPr>
          <w:rFonts w:eastAsia="Calibri"/>
          <w:bCs/>
          <w:szCs w:val="28"/>
          <w:lang w:eastAsia="en-US"/>
        </w:rPr>
        <w:t xml:space="preserve">2. Направить настоящее постановление в избирательную комиссию Липецкой области, участковые избирательные комиссии с № </w:t>
      </w:r>
      <w:r w:rsidR="005919DE">
        <w:rPr>
          <w:rFonts w:eastAsia="Calibri"/>
          <w:bCs/>
          <w:szCs w:val="28"/>
          <w:lang w:eastAsia="en-US"/>
        </w:rPr>
        <w:t>25-</w:t>
      </w:r>
      <w:r>
        <w:rPr>
          <w:rFonts w:eastAsia="Calibri"/>
          <w:bCs/>
          <w:szCs w:val="28"/>
          <w:lang w:eastAsia="en-US"/>
        </w:rPr>
        <w:t xml:space="preserve">01 по </w:t>
      </w:r>
      <w:r>
        <w:rPr>
          <w:rFonts w:eastAsia="Calibri"/>
          <w:bCs/>
          <w:szCs w:val="28"/>
          <w:lang w:eastAsia="en-US"/>
        </w:rPr>
        <w:br/>
        <w:t xml:space="preserve">№ </w:t>
      </w:r>
      <w:r w:rsidR="005919DE">
        <w:rPr>
          <w:rFonts w:eastAsia="Calibri"/>
          <w:bCs/>
          <w:szCs w:val="28"/>
          <w:lang w:eastAsia="en-US"/>
        </w:rPr>
        <w:t>25-</w:t>
      </w:r>
      <w:r>
        <w:rPr>
          <w:rFonts w:eastAsia="Calibri"/>
          <w:bCs/>
          <w:szCs w:val="28"/>
          <w:lang w:eastAsia="en-US"/>
        </w:rPr>
        <w:t>3</w:t>
      </w:r>
      <w:r w:rsidR="005919DE">
        <w:rPr>
          <w:rFonts w:eastAsia="Calibri"/>
          <w:bCs/>
          <w:szCs w:val="28"/>
          <w:lang w:eastAsia="en-US"/>
        </w:rPr>
        <w:t>0</w:t>
      </w:r>
      <w:r>
        <w:rPr>
          <w:rFonts w:eastAsia="Calibri"/>
          <w:bCs/>
          <w:szCs w:val="28"/>
          <w:lang w:eastAsia="en-US"/>
        </w:rPr>
        <w:t>.</w:t>
      </w:r>
    </w:p>
    <w:p w:rsidR="00395577" w:rsidRDefault="005919DE">
      <w:pPr>
        <w:tabs>
          <w:tab w:val="left" w:pos="1134"/>
        </w:tabs>
        <w:spacing w:after="0" w:line="360" w:lineRule="auto"/>
        <w:ind w:firstLine="709"/>
      </w:pPr>
      <w:r>
        <w:rPr>
          <w:rFonts w:eastAsia="Calibri"/>
          <w:bCs/>
          <w:szCs w:val="28"/>
          <w:lang w:eastAsia="en-US"/>
        </w:rPr>
        <w:t>3</w:t>
      </w:r>
      <w:r w:rsidR="00730626">
        <w:rPr>
          <w:rFonts w:eastAsia="Calibri"/>
          <w:bCs/>
          <w:szCs w:val="28"/>
          <w:lang w:eastAsia="en-US"/>
        </w:rPr>
        <w:t xml:space="preserve">. Разместить настоящее постановление на официальном сайте </w:t>
      </w:r>
      <w:bookmarkStart w:id="1" w:name="_Hlk235714973"/>
      <w:r w:rsidR="00730626">
        <w:rPr>
          <w:rFonts w:eastAsia="Calibri"/>
          <w:bCs/>
          <w:szCs w:val="28"/>
          <w:lang w:eastAsia="en-US"/>
        </w:rPr>
        <w:t xml:space="preserve">территориальной избирательной комиссии </w:t>
      </w:r>
      <w:r w:rsidR="00137761">
        <w:rPr>
          <w:rFonts w:eastAsia="Calibri"/>
          <w:bCs/>
          <w:szCs w:val="28"/>
          <w:lang w:eastAsia="en-US"/>
        </w:rPr>
        <w:t>№ 2 Октябрьского</w:t>
      </w:r>
      <w:r w:rsidR="00730626">
        <w:rPr>
          <w:rFonts w:eastAsia="Calibri"/>
          <w:szCs w:val="28"/>
          <w:lang w:eastAsia="en-US"/>
        </w:rPr>
        <w:t xml:space="preserve"> округа города Липецка</w:t>
      </w:r>
      <w:r w:rsidR="00730626">
        <w:rPr>
          <w:rFonts w:eastAsia="Calibri"/>
          <w:bCs/>
          <w:szCs w:val="28"/>
          <w:lang w:eastAsia="en-US"/>
        </w:rPr>
        <w:t xml:space="preserve"> </w:t>
      </w:r>
      <w:bookmarkEnd w:id="1"/>
      <w:r w:rsidR="00730626">
        <w:rPr>
          <w:rFonts w:eastAsia="Calibri"/>
          <w:bCs/>
          <w:szCs w:val="28"/>
          <w:lang w:eastAsia="en-US"/>
        </w:rPr>
        <w:t>в информационно-телекоммуникационной сети «Интернет».</w:t>
      </w:r>
    </w:p>
    <w:p w:rsidR="00395577" w:rsidRDefault="00730626">
      <w:pPr>
        <w:tabs>
          <w:tab w:val="left" w:pos="1134"/>
        </w:tabs>
        <w:spacing w:after="0" w:line="360" w:lineRule="auto"/>
        <w:ind w:firstLine="709"/>
      </w:pPr>
      <w:r>
        <w:rPr>
          <w:rFonts w:eastAsia="Calibri"/>
          <w:bCs/>
          <w:szCs w:val="28"/>
          <w:lang w:eastAsia="en-US"/>
        </w:rPr>
        <w:lastRenderedPageBreak/>
        <w:t>4. </w:t>
      </w:r>
      <w:r>
        <w:rPr>
          <w:rFonts w:eastAsia="Calibri"/>
          <w:szCs w:val="28"/>
          <w:lang w:eastAsia="en-US"/>
        </w:rPr>
        <w:t xml:space="preserve">Контроль за исполнением настоящего постановления возложить на секретаря </w:t>
      </w:r>
      <w:r>
        <w:rPr>
          <w:rFonts w:eastAsia="Calibri"/>
          <w:bCs/>
          <w:szCs w:val="28"/>
          <w:lang w:eastAsia="en-US"/>
        </w:rPr>
        <w:t>территориальной избирательной комиссии № 2 Октябрьского</w:t>
      </w:r>
      <w:r>
        <w:rPr>
          <w:rFonts w:eastAsia="Calibri"/>
          <w:szCs w:val="28"/>
          <w:lang w:eastAsia="en-US"/>
        </w:rPr>
        <w:t xml:space="preserve"> округа города Липецка А.С. </w:t>
      </w:r>
      <w:proofErr w:type="spellStart"/>
      <w:r>
        <w:rPr>
          <w:rFonts w:eastAsia="Calibri"/>
          <w:szCs w:val="28"/>
          <w:lang w:eastAsia="en-US"/>
        </w:rPr>
        <w:t>Какунину</w:t>
      </w:r>
      <w:proofErr w:type="spellEnd"/>
      <w:r>
        <w:rPr>
          <w:rFonts w:eastAsia="Calibri"/>
          <w:szCs w:val="28"/>
          <w:lang w:eastAsia="en-US"/>
        </w:rPr>
        <w:t>.</w:t>
      </w:r>
    </w:p>
    <w:p w:rsidR="00395577" w:rsidRDefault="00395577">
      <w:pPr>
        <w:spacing w:line="360" w:lineRule="auto"/>
      </w:pPr>
    </w:p>
    <w:p w:rsidR="00730626" w:rsidRDefault="00730626" w:rsidP="00730626">
      <w:pPr>
        <w:tabs>
          <w:tab w:val="left" w:pos="1134"/>
        </w:tabs>
        <w:spacing w:after="0"/>
        <w:ind w:right="-2" w:firstLine="709"/>
        <w:rPr>
          <w:szCs w:val="28"/>
        </w:rPr>
      </w:pPr>
    </w:p>
    <w:p w:rsidR="00730626" w:rsidRPr="00F95332" w:rsidRDefault="00730626" w:rsidP="00730626">
      <w:pPr>
        <w:tabs>
          <w:tab w:val="left" w:pos="1134"/>
        </w:tabs>
        <w:spacing w:after="0"/>
        <w:ind w:firstLine="0"/>
        <w:rPr>
          <w:sz w:val="24"/>
          <w:szCs w:val="28"/>
        </w:rPr>
      </w:pPr>
      <w:r w:rsidRPr="00F95332">
        <w:rPr>
          <w:b/>
          <w:bCs/>
          <w:sz w:val="24"/>
          <w:szCs w:val="28"/>
        </w:rPr>
        <w:t>ПРЕДСЕДАТЕЛЬ ТЕРРИТОРИАЛЬНОЙ</w:t>
      </w:r>
    </w:p>
    <w:p w:rsidR="00730626" w:rsidRPr="00F95332" w:rsidRDefault="00730626" w:rsidP="00730626">
      <w:pPr>
        <w:tabs>
          <w:tab w:val="left" w:pos="1134"/>
        </w:tabs>
        <w:spacing w:after="0"/>
        <w:ind w:firstLine="0"/>
        <w:rPr>
          <w:sz w:val="24"/>
          <w:szCs w:val="28"/>
        </w:rPr>
      </w:pPr>
      <w:r w:rsidRPr="00F95332">
        <w:rPr>
          <w:b/>
          <w:bCs/>
          <w:sz w:val="24"/>
          <w:szCs w:val="28"/>
        </w:rPr>
        <w:t xml:space="preserve">ИЗБИРАТЕЛЬНОЙ КОМИССИИ № 2 </w:t>
      </w:r>
    </w:p>
    <w:p w:rsidR="00730626" w:rsidRPr="00F95332" w:rsidRDefault="00730626" w:rsidP="00730626">
      <w:pPr>
        <w:tabs>
          <w:tab w:val="left" w:pos="1134"/>
        </w:tabs>
        <w:spacing w:after="0"/>
        <w:ind w:firstLine="0"/>
        <w:rPr>
          <w:b/>
          <w:bCs/>
          <w:sz w:val="24"/>
          <w:szCs w:val="28"/>
        </w:rPr>
      </w:pPr>
      <w:r w:rsidRPr="00F95332">
        <w:rPr>
          <w:b/>
          <w:bCs/>
          <w:sz w:val="24"/>
          <w:szCs w:val="28"/>
        </w:rPr>
        <w:t xml:space="preserve">ОКТЯБРЬСКОГО ОКРУГА ГОРОДА ЛИПЕЦКА                   </w:t>
      </w:r>
      <w:r>
        <w:rPr>
          <w:b/>
          <w:bCs/>
          <w:sz w:val="24"/>
          <w:szCs w:val="28"/>
        </w:rPr>
        <w:t xml:space="preserve">     </w:t>
      </w:r>
      <w:r w:rsidRPr="00F95332">
        <w:rPr>
          <w:b/>
          <w:bCs/>
          <w:sz w:val="24"/>
          <w:szCs w:val="28"/>
        </w:rPr>
        <w:t xml:space="preserve">              А.Б. ДЕЕВ</w:t>
      </w:r>
    </w:p>
    <w:p w:rsidR="00730626" w:rsidRDefault="00730626" w:rsidP="00730626">
      <w:pPr>
        <w:tabs>
          <w:tab w:val="left" w:pos="1134"/>
        </w:tabs>
        <w:spacing w:after="0"/>
        <w:ind w:firstLine="0"/>
        <w:rPr>
          <w:b/>
          <w:bCs/>
          <w:sz w:val="24"/>
          <w:szCs w:val="28"/>
        </w:rPr>
      </w:pPr>
    </w:p>
    <w:p w:rsidR="00730626" w:rsidRDefault="00730626" w:rsidP="00730626">
      <w:pPr>
        <w:tabs>
          <w:tab w:val="left" w:pos="1134"/>
        </w:tabs>
        <w:spacing w:after="0"/>
        <w:ind w:firstLine="0"/>
        <w:rPr>
          <w:b/>
          <w:bCs/>
          <w:sz w:val="24"/>
          <w:szCs w:val="28"/>
        </w:rPr>
      </w:pPr>
    </w:p>
    <w:p w:rsidR="00730626" w:rsidRPr="00F95332" w:rsidRDefault="00730626" w:rsidP="00730626">
      <w:pPr>
        <w:tabs>
          <w:tab w:val="left" w:pos="1134"/>
        </w:tabs>
        <w:spacing w:after="0"/>
        <w:ind w:firstLine="0"/>
        <w:rPr>
          <w:sz w:val="24"/>
          <w:szCs w:val="28"/>
        </w:rPr>
      </w:pPr>
      <w:r w:rsidRPr="00F95332">
        <w:rPr>
          <w:b/>
          <w:bCs/>
          <w:sz w:val="24"/>
          <w:szCs w:val="28"/>
        </w:rPr>
        <w:t>СЕКРЕТАРЬ ТЕРРИТОРИАЛЬНОЙ</w:t>
      </w:r>
    </w:p>
    <w:p w:rsidR="00730626" w:rsidRPr="00F95332" w:rsidRDefault="00730626" w:rsidP="00730626">
      <w:pPr>
        <w:tabs>
          <w:tab w:val="left" w:pos="1134"/>
        </w:tabs>
        <w:spacing w:after="0"/>
        <w:ind w:firstLine="0"/>
        <w:rPr>
          <w:sz w:val="24"/>
          <w:szCs w:val="28"/>
        </w:rPr>
      </w:pPr>
      <w:r w:rsidRPr="00F95332">
        <w:rPr>
          <w:b/>
          <w:bCs/>
          <w:sz w:val="24"/>
          <w:szCs w:val="28"/>
        </w:rPr>
        <w:t xml:space="preserve">ИЗБИРАТЕЛЬНОЙ КОМИССИИ№ 2 </w:t>
      </w:r>
    </w:p>
    <w:p w:rsidR="00730626" w:rsidRPr="00F95332" w:rsidRDefault="00730626" w:rsidP="00730626">
      <w:pPr>
        <w:tabs>
          <w:tab w:val="left" w:pos="1134"/>
        </w:tabs>
        <w:spacing w:after="0"/>
        <w:ind w:firstLine="0"/>
        <w:rPr>
          <w:sz w:val="24"/>
          <w:szCs w:val="28"/>
        </w:rPr>
      </w:pPr>
      <w:r w:rsidRPr="00F95332">
        <w:rPr>
          <w:b/>
          <w:bCs/>
          <w:sz w:val="24"/>
          <w:szCs w:val="28"/>
        </w:rPr>
        <w:t xml:space="preserve">ОКТЯБРЬСКОГО ОКРУГА ГОРОДА ЛИПЕЦКА                    </w:t>
      </w:r>
      <w:r>
        <w:rPr>
          <w:b/>
          <w:bCs/>
          <w:sz w:val="24"/>
          <w:szCs w:val="28"/>
        </w:rPr>
        <w:t xml:space="preserve">    </w:t>
      </w:r>
      <w:r w:rsidRPr="00F95332">
        <w:rPr>
          <w:b/>
          <w:bCs/>
          <w:sz w:val="24"/>
          <w:szCs w:val="28"/>
        </w:rPr>
        <w:t xml:space="preserve">       А.С. КАКУНИНА</w:t>
      </w:r>
    </w:p>
    <w:p w:rsidR="00730626" w:rsidRDefault="00730626" w:rsidP="00730626">
      <w:pPr>
        <w:tabs>
          <w:tab w:val="left" w:pos="1134"/>
        </w:tabs>
        <w:spacing w:after="0"/>
        <w:ind w:firstLine="0"/>
        <w:rPr>
          <w:b/>
          <w:bCs/>
          <w:szCs w:val="28"/>
        </w:rPr>
      </w:pPr>
    </w:p>
    <w:p w:rsidR="00395577" w:rsidRDefault="00395577" w:rsidP="00730626">
      <w:pPr>
        <w:tabs>
          <w:tab w:val="left" w:pos="1134"/>
        </w:tabs>
        <w:spacing w:after="0"/>
        <w:ind w:firstLine="0"/>
        <w:rPr>
          <w:rFonts w:eastAsia="Calibri"/>
          <w:b/>
          <w:bCs/>
          <w:szCs w:val="28"/>
          <w:lang w:eastAsia="en-US"/>
        </w:rPr>
      </w:pPr>
    </w:p>
    <w:p w:rsidR="00395577" w:rsidRDefault="00395577" w:rsidP="00730626">
      <w:pPr>
        <w:ind w:firstLine="0"/>
      </w:pPr>
    </w:p>
    <w:sectPr w:rsidR="00395577">
      <w:pgSz w:w="11906" w:h="16838"/>
      <w:pgMar w:top="1134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577"/>
    <w:rsid w:val="00137761"/>
    <w:rsid w:val="00395577"/>
    <w:rsid w:val="005919DE"/>
    <w:rsid w:val="006B442C"/>
    <w:rsid w:val="00730626"/>
    <w:rsid w:val="00F9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A580A"/>
  <w15:docId w15:val="{3461C690-ABE3-4A9C-8065-6B4AE88C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ind w:firstLine="720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3">
    <w:name w:val="Заголовок Знак"/>
    <w:basedOn w:val="a0"/>
    <w:link w:val="a4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Pr>
      <w:i/>
      <w:iCs/>
      <w:color w:val="404040" w:themeColor="text1" w:themeTint="BF"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character" w:customStyle="1" w:styleId="a7">
    <w:name w:val="Выделенная цитата Знак"/>
    <w:basedOn w:val="a0"/>
    <w:link w:val="a8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4">
    <w:name w:val="Title"/>
    <w:basedOn w:val="a"/>
    <w:next w:val="a9"/>
    <w:link w:val="a3"/>
    <w:uiPriority w:val="10"/>
    <w:qFormat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/>
    </w:pPr>
    <w:rPr>
      <w:rFonts w:cs="Lucida 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styleId="a6">
    <w:name w:val="Subtitle"/>
    <w:basedOn w:val="a"/>
    <w:next w:val="a"/>
    <w:link w:val="a5"/>
    <w:uiPriority w:val="11"/>
    <w:qFormat/>
    <w:p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paragraph" w:styleId="22">
    <w:name w:val="Quote"/>
    <w:basedOn w:val="a"/>
    <w:next w:val="a"/>
    <w:link w:val="21"/>
    <w:uiPriority w:val="29"/>
    <w:qFormat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ad">
    <w:name w:val="List Paragraph"/>
    <w:basedOn w:val="a"/>
    <w:uiPriority w:val="34"/>
    <w:qFormat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IKLO</cp:lastModifiedBy>
  <cp:revision>4</cp:revision>
  <cp:lastPrinted>2026-09-08T06:29:00Z</cp:lastPrinted>
  <dcterms:created xsi:type="dcterms:W3CDTF">2026-09-12T09:19:00Z</dcterms:created>
  <dcterms:modified xsi:type="dcterms:W3CDTF">2026-09-15T16:48:00Z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F3D17B00AE224AAF8D921AB388F08C1D_12</vt:lpwstr>
  </property>
  <property fmtid="{D5CDD505-2E9C-101B-9397-08002B2CF9AE}" pid="3" name="KSOProductBuildVer">
    <vt:lpwstr>1049-12.1.0.28032</vt:lpwstr>
  </property>
  <property fmtid="{D5CDD505-2E9C-101B-9397-08002B2CF9AE}" pid="4" name="KSOTemplateDocerSaveRecord">
    <vt:lpwstr>eyJoZGlkIjoiNDYxYTFjZjQ4MDUzMjk2OTlhY2QzYjc0MDAxNmZmMzEifQ==</vt:lpwstr>
  </property>
</Properties>
</file>