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91A" w:rsidRDefault="00E2793C" w:rsidP="00581CCE">
      <w:pPr>
        <w:jc w:val="center"/>
        <w:rPr>
          <w:b/>
          <w:sz w:val="26"/>
          <w:szCs w:val="24"/>
        </w:rPr>
      </w:pPr>
      <w:bookmarkStart w:id="0" w:name="_GoBack"/>
      <w:bookmarkEnd w:id="0"/>
      <w:r w:rsidRPr="004F4428">
        <w:rPr>
          <w:rFonts w:ascii="PT Astra Serif" w:hAnsi="PT Astra Serif"/>
          <w:b/>
          <w:sz w:val="32"/>
          <w:szCs w:val="28"/>
        </w:rPr>
        <w:t>ТЕРРИТОРИАЛЬНАЯ ИЗБИРАТЕЛЬНАЯ КОМИССИЯ № 2 ОКТЯБРЬСКОГО ОКРУГА ГОРОДА ЛИПЕЦКА</w:t>
      </w:r>
    </w:p>
    <w:p w:rsidR="008F691A" w:rsidRDefault="008F691A">
      <w:pPr>
        <w:keepNext/>
        <w:jc w:val="center"/>
        <w:outlineLvl w:val="1"/>
        <w:rPr>
          <w:b/>
          <w:sz w:val="26"/>
          <w:szCs w:val="24"/>
        </w:rPr>
      </w:pPr>
    </w:p>
    <w:p w:rsidR="008F691A" w:rsidRDefault="008F691A">
      <w:pPr>
        <w:keepNext/>
        <w:jc w:val="center"/>
        <w:outlineLvl w:val="1"/>
        <w:rPr>
          <w:b/>
          <w:caps/>
          <w:sz w:val="26"/>
          <w:szCs w:val="24"/>
        </w:rPr>
      </w:pPr>
      <w:r>
        <w:rPr>
          <w:b/>
          <w:caps/>
          <w:sz w:val="26"/>
          <w:szCs w:val="24"/>
        </w:rPr>
        <w:t>ПОСТАНОВЛЕНИЕ</w:t>
      </w:r>
    </w:p>
    <w:p w:rsidR="008F691A" w:rsidRDefault="008F691A">
      <w:pPr>
        <w:jc w:val="both"/>
        <w:rPr>
          <w:sz w:val="26"/>
          <w:szCs w:val="24"/>
        </w:rPr>
      </w:pPr>
    </w:p>
    <w:p w:rsidR="008F691A" w:rsidRDefault="008F691A">
      <w:pPr>
        <w:jc w:val="both"/>
        <w:rPr>
          <w:sz w:val="26"/>
          <w:szCs w:val="24"/>
        </w:rPr>
      </w:pPr>
      <w:r>
        <w:rPr>
          <w:sz w:val="26"/>
          <w:szCs w:val="24"/>
        </w:rPr>
        <w:t>«</w:t>
      </w:r>
      <w:r w:rsidR="00E554E1">
        <w:rPr>
          <w:sz w:val="26"/>
          <w:szCs w:val="24"/>
        </w:rPr>
        <w:t>29</w:t>
      </w:r>
      <w:r>
        <w:rPr>
          <w:sz w:val="26"/>
          <w:szCs w:val="24"/>
        </w:rPr>
        <w:t>»</w:t>
      </w:r>
      <w:r w:rsidR="00E554E1">
        <w:rPr>
          <w:sz w:val="26"/>
          <w:szCs w:val="24"/>
        </w:rPr>
        <w:t xml:space="preserve"> июля</w:t>
      </w:r>
      <w:r>
        <w:rPr>
          <w:sz w:val="26"/>
          <w:szCs w:val="24"/>
        </w:rPr>
        <w:t xml:space="preserve"> 2026 года</w:t>
      </w:r>
      <w:r>
        <w:rPr>
          <w:sz w:val="26"/>
          <w:szCs w:val="24"/>
        </w:rPr>
        <w:tab/>
      </w:r>
      <w:r>
        <w:rPr>
          <w:sz w:val="26"/>
          <w:szCs w:val="24"/>
        </w:rPr>
        <w:tab/>
      </w:r>
      <w:r>
        <w:rPr>
          <w:sz w:val="26"/>
          <w:szCs w:val="24"/>
        </w:rPr>
        <w:tab/>
      </w:r>
      <w:r>
        <w:rPr>
          <w:sz w:val="26"/>
          <w:szCs w:val="24"/>
        </w:rPr>
        <w:tab/>
      </w:r>
      <w:r>
        <w:rPr>
          <w:sz w:val="26"/>
          <w:szCs w:val="24"/>
        </w:rPr>
        <w:tab/>
      </w:r>
      <w:r>
        <w:rPr>
          <w:sz w:val="26"/>
          <w:szCs w:val="24"/>
        </w:rPr>
        <w:tab/>
      </w:r>
      <w:r>
        <w:rPr>
          <w:sz w:val="26"/>
          <w:szCs w:val="24"/>
        </w:rPr>
        <w:tab/>
      </w:r>
      <w:r>
        <w:rPr>
          <w:sz w:val="26"/>
          <w:szCs w:val="24"/>
        </w:rPr>
        <w:tab/>
      </w:r>
      <w:r w:rsidR="00C6081F">
        <w:rPr>
          <w:sz w:val="26"/>
          <w:szCs w:val="24"/>
        </w:rPr>
        <w:t xml:space="preserve">        </w:t>
      </w:r>
      <w:r>
        <w:rPr>
          <w:sz w:val="26"/>
          <w:szCs w:val="24"/>
        </w:rPr>
        <w:t>№</w:t>
      </w:r>
      <w:r w:rsidR="00C6081F">
        <w:rPr>
          <w:sz w:val="26"/>
          <w:szCs w:val="24"/>
        </w:rPr>
        <w:t xml:space="preserve"> 14/64</w:t>
      </w:r>
    </w:p>
    <w:p w:rsidR="008F691A" w:rsidRDefault="008F691A">
      <w:pPr>
        <w:jc w:val="center"/>
        <w:rPr>
          <w:sz w:val="26"/>
          <w:szCs w:val="24"/>
        </w:rPr>
      </w:pPr>
    </w:p>
    <w:p w:rsidR="008F691A" w:rsidRDefault="00E2793C">
      <w:pPr>
        <w:pStyle w:val="a8"/>
        <w:rPr>
          <w:b w:val="0"/>
          <w:sz w:val="26"/>
          <w:szCs w:val="24"/>
        </w:rPr>
      </w:pPr>
      <w:r w:rsidRPr="001320D7">
        <w:rPr>
          <w:rFonts w:ascii="PT Astra Serif" w:hAnsi="PT Astra Serif"/>
          <w:b w:val="0"/>
          <w:szCs w:val="28"/>
        </w:rPr>
        <w:t>г. Липецк</w:t>
      </w:r>
    </w:p>
    <w:p w:rsidR="008F691A" w:rsidRDefault="008F691A">
      <w:pPr>
        <w:pStyle w:val="a8"/>
        <w:rPr>
          <w:sz w:val="26"/>
          <w:szCs w:val="24"/>
        </w:rPr>
      </w:pPr>
    </w:p>
    <w:p w:rsidR="008F691A" w:rsidRDefault="008F691A">
      <w:pPr>
        <w:pStyle w:val="a8"/>
        <w:rPr>
          <w:sz w:val="26"/>
          <w:szCs w:val="24"/>
        </w:rPr>
      </w:pPr>
    </w:p>
    <w:p w:rsidR="008F691A" w:rsidRDefault="008F691A">
      <w:pPr>
        <w:pStyle w:val="a8"/>
        <w:rPr>
          <w:bCs w:val="0"/>
        </w:rPr>
      </w:pPr>
      <w:r>
        <w:t xml:space="preserve">О распределении средств федерального бюджета, выделенных территориальной избирательной комиссии </w:t>
      </w:r>
      <w:r w:rsidR="00E2793C" w:rsidRPr="003075AF">
        <w:rPr>
          <w:szCs w:val="28"/>
        </w:rPr>
        <w:t>№ 2 Октябрьского округа города</w:t>
      </w:r>
      <w:r w:rsidR="00E2793C" w:rsidRPr="00AD6082">
        <w:rPr>
          <w:szCs w:val="26"/>
        </w:rPr>
        <w:t xml:space="preserve"> </w:t>
      </w:r>
      <w:r w:rsidR="00E2793C" w:rsidRPr="003075AF">
        <w:rPr>
          <w:szCs w:val="28"/>
        </w:rPr>
        <w:t>Липецка</w:t>
      </w:r>
      <w:r>
        <w:t xml:space="preserve">   на </w:t>
      </w:r>
      <w:r>
        <w:rPr>
          <w:bCs w:val="0"/>
        </w:rPr>
        <w:t xml:space="preserve">подготовку и проведение выборов депутатов Государственной Думы Федерального Собрания Российской Федерации девятого созыва </w:t>
      </w:r>
    </w:p>
    <w:p w:rsidR="008F691A" w:rsidRDefault="008F691A">
      <w:pPr>
        <w:pStyle w:val="14"/>
        <w:jc w:val="left"/>
        <w:rPr>
          <w:rFonts w:ascii="Times New Roman" w:hAnsi="Times New Roman"/>
          <w:bCs/>
        </w:rPr>
      </w:pPr>
    </w:p>
    <w:p w:rsidR="008F691A" w:rsidRDefault="008F691A">
      <w:pPr>
        <w:pStyle w:val="14"/>
        <w:jc w:val="left"/>
        <w:rPr>
          <w:rFonts w:ascii="Times New Roman" w:hAnsi="Times New Roman"/>
          <w:bCs/>
        </w:rPr>
      </w:pPr>
    </w:p>
    <w:p w:rsidR="008F691A" w:rsidRDefault="008F691A">
      <w:pPr>
        <w:pStyle w:val="14-15"/>
        <w:ind w:firstLine="720"/>
      </w:pPr>
      <w:r>
        <w:t xml:space="preserve">В соответствии со статьями 70 и 76 Федерального закона от 22 февраля 2014 года № 20-ФЗ «О выборах депутатов Государственной Думы Федерального Собрания Российской Федерации», постановлением Центральной избирательной комиссии Российской Федерации от 18 мая 2016 года № 7/59-7 «Об Инструкции о порядке открытия и ведения счетов, учета, отчетности и перечисления денежных средств, выделенных из федерального бюджета Центральной избирательной комиссии Российской Федерации, другим избирательным комиссиям, комиссиям референдума», постановлениями избирательной комиссии Липецкой области от 26 июня 2026 года № 112/1128-7 «О распределении средств федерального бюджета, выделенных избирательной комиссии Липецкой области на подготовку и проведение  выборов депутатов Государственной Думы Федерального Собрания Российской Федерации девятого созыва», от </w:t>
      </w:r>
      <w:r w:rsidRPr="00E2793C">
        <w:t>16</w:t>
      </w:r>
      <w:r>
        <w:t xml:space="preserve"> июля 2026 года № 118/1183-7 «О дополнительном выделении средств федерального бюджета территориальным избирательным комиссиям на подготовку и проведение выборов депутатов Государственной Думы Федерального Собрания Российской Федерации девятого созыва» территориальная избирательная комиссия</w:t>
      </w:r>
      <w:r w:rsidR="00E2793C">
        <w:t xml:space="preserve"> </w:t>
      </w:r>
      <w:r w:rsidR="00E2793C" w:rsidRPr="003816E1">
        <w:rPr>
          <w:szCs w:val="28"/>
        </w:rPr>
        <w:t>№ 2 Октябрьского округа города Липецка</w:t>
      </w:r>
      <w:r>
        <w:t xml:space="preserve"> </w:t>
      </w:r>
      <w:r w:rsidRPr="00E2793C">
        <w:rPr>
          <w:b/>
          <w:bCs w:val="0"/>
          <w:spacing w:val="60"/>
          <w:szCs w:val="28"/>
        </w:rPr>
        <w:t>постановляет</w:t>
      </w:r>
      <w:r w:rsidRPr="00E2793C">
        <w:rPr>
          <w:b/>
          <w:bCs w:val="0"/>
          <w:szCs w:val="28"/>
        </w:rPr>
        <w:t>:</w:t>
      </w:r>
    </w:p>
    <w:p w:rsidR="008F691A" w:rsidRDefault="008F691A">
      <w:pPr>
        <w:pStyle w:val="14-15"/>
        <w:spacing w:before="120"/>
      </w:pPr>
      <w:r>
        <w:lastRenderedPageBreak/>
        <w:t>1. Утвердить распределение средств федерального бюджета на финансовое обеспечение подготовки и проведения выборов депутатов Государственной Думы Федерального Собрания Российской Федерации девятого созыва (приложение № 1).</w:t>
      </w:r>
    </w:p>
    <w:p w:rsidR="008F691A" w:rsidRDefault="008F691A">
      <w:pPr>
        <w:pStyle w:val="14-15"/>
      </w:pPr>
      <w:r>
        <w:t>2. Утвердить распределение средств федерального бюджета для нижестоящих избирательных комиссий на подготовку и проведение выборов депутатов Государственной Думы Федерального Собрания Российской Федерации девятого созыва (приложение № 2).</w:t>
      </w:r>
    </w:p>
    <w:p w:rsidR="008F691A" w:rsidRDefault="008F691A">
      <w:pPr>
        <w:pStyle w:val="14-15"/>
      </w:pPr>
      <w:r>
        <w:t>3. Утвердить смету расходов территориальной избирательной комиссии</w:t>
      </w:r>
      <w:r w:rsidR="00464D10">
        <w:br/>
      </w:r>
      <w:r w:rsidR="00E2793C" w:rsidRPr="003816E1">
        <w:rPr>
          <w:szCs w:val="28"/>
        </w:rPr>
        <w:t>№ 2 Октябрьского округа города Липецка</w:t>
      </w:r>
      <w:r>
        <w:t xml:space="preserve"> на подготовку и проведение выборов депутатов Государственной Думы Федерального Собрания Российской Федерации девятого созыва (приложение № 3).</w:t>
      </w:r>
    </w:p>
    <w:p w:rsidR="008F691A" w:rsidRDefault="008F691A">
      <w:pPr>
        <w:pStyle w:val="14-15"/>
      </w:pPr>
      <w:r>
        <w:t xml:space="preserve">4. Утвердить смету расходов за нижестоящие избирательные комиссии территориальной избирательной комиссии </w:t>
      </w:r>
      <w:r w:rsidR="00E2793C" w:rsidRPr="003816E1">
        <w:rPr>
          <w:szCs w:val="28"/>
        </w:rPr>
        <w:t>№ 2 Октябрьского округа города Липецка</w:t>
      </w:r>
      <w:r>
        <w:t xml:space="preserve"> на подготовку и проведение выборов депутатов Государственной Думы Федерального Собрания Российской Федерации девятого созыва в пределах средств, предусмотренных в разделе </w:t>
      </w:r>
      <w:r>
        <w:rPr>
          <w:lang w:val="en-US"/>
        </w:rPr>
        <w:t>II</w:t>
      </w:r>
      <w:r>
        <w:t xml:space="preserve"> приложения № 2 к настоящему постановлению (приложение № 4).</w:t>
      </w:r>
    </w:p>
    <w:p w:rsidR="008F691A" w:rsidRDefault="008F691A">
      <w:pPr>
        <w:pStyle w:val="ab"/>
        <w:spacing w:before="0"/>
        <w:ind w:left="0" w:right="0" w:firstLine="709"/>
        <w:jc w:val="both"/>
        <w:rPr>
          <w:b w:val="0"/>
          <w:sz w:val="32"/>
          <w:szCs w:val="28"/>
        </w:rPr>
      </w:pPr>
      <w:r>
        <w:rPr>
          <w:b w:val="0"/>
          <w:sz w:val="28"/>
        </w:rPr>
        <w:t>5.</w:t>
      </w:r>
      <w:r>
        <w:t xml:space="preserve"> </w:t>
      </w:r>
      <w:r>
        <w:rPr>
          <w:b w:val="0"/>
          <w:sz w:val="28"/>
        </w:rPr>
        <w:t>Утвердить распределение с</w:t>
      </w:r>
      <w:r>
        <w:rPr>
          <w:b w:val="0"/>
          <w:sz w:val="28"/>
          <w:szCs w:val="28"/>
        </w:rPr>
        <w:t xml:space="preserve">редств федерального бюджета, предусмотренных на выплату компенсации и дополнительной оплаты труда (вознаграждения) членам участковых избирательных комиссий в период подготовки и проведения выборов депутатов Государственной Думы Федерального Собрания Российской Федерации девятого созыва </w:t>
      </w:r>
      <w:r>
        <w:rPr>
          <w:b w:val="0"/>
          <w:sz w:val="28"/>
        </w:rPr>
        <w:t>(приложение № 5).</w:t>
      </w:r>
      <w:r>
        <w:rPr>
          <w:b w:val="0"/>
          <w:sz w:val="32"/>
          <w:szCs w:val="28"/>
        </w:rPr>
        <w:t xml:space="preserve"> </w:t>
      </w:r>
    </w:p>
    <w:p w:rsidR="008F691A" w:rsidRDefault="008F691A">
      <w:pPr>
        <w:pStyle w:val="14-15"/>
      </w:pPr>
      <w:r>
        <w:t xml:space="preserve">6. Осуществлять дополнительное выделение средств федерального бюджета нижестоящим избирательным комиссиям на подготовку и проведение выборов депутатов Государственной Думы Федерального Собрания Российской Федерации девятого созыва за счет средств, предусмотренных в разделе </w:t>
      </w:r>
      <w:r>
        <w:rPr>
          <w:lang w:val="en-US"/>
        </w:rPr>
        <w:t>II</w:t>
      </w:r>
      <w:r>
        <w:t xml:space="preserve"> приложения № 2 к настоящему постановлению.</w:t>
      </w:r>
    </w:p>
    <w:p w:rsidR="008F691A" w:rsidRDefault="008F691A">
      <w:pPr>
        <w:pStyle w:val="14-15"/>
        <w:rPr>
          <w:i/>
        </w:rPr>
      </w:pPr>
      <w:r>
        <w:lastRenderedPageBreak/>
        <w:t xml:space="preserve">7. Направить настоящее постановление в избирательную комиссию Липецкой области в срок до </w:t>
      </w:r>
      <w:r w:rsidR="00464D10">
        <w:t>01</w:t>
      </w:r>
      <w:r>
        <w:t>.</w:t>
      </w:r>
      <w:r w:rsidR="00464D10">
        <w:t>08</w:t>
      </w:r>
      <w:r>
        <w:t>.</w:t>
      </w:r>
      <w:r w:rsidRPr="00464D10">
        <w:t>2026</w:t>
      </w:r>
      <w:r w:rsidR="00464D10" w:rsidRPr="00464D10">
        <w:t xml:space="preserve"> года</w:t>
      </w:r>
      <w:r w:rsidRPr="00464D10">
        <w:rPr>
          <w:i/>
        </w:rPr>
        <w:t>.</w:t>
      </w:r>
    </w:p>
    <w:p w:rsidR="008F691A" w:rsidRDefault="008F691A">
      <w:pPr>
        <w:pStyle w:val="14-15"/>
        <w:rPr>
          <w:i/>
        </w:rPr>
      </w:pPr>
      <w:r>
        <w:t xml:space="preserve">8. Контроль за целевым использованием средств федерального бюджета, выделенных на подготовку и проведение выборов депутатов Государственной Думы Федерального Собрания Российской Федерации девятого созыва возложить на председателя территориальной избирательной комиссии </w:t>
      </w:r>
      <w:r w:rsidR="00E2793C">
        <w:t>Деева А.Б.</w:t>
      </w:r>
    </w:p>
    <w:p w:rsidR="00D64B22" w:rsidRDefault="00D64B22" w:rsidP="00D64B22">
      <w:pPr>
        <w:spacing w:line="360" w:lineRule="auto"/>
        <w:jc w:val="both"/>
        <w:rPr>
          <w:b/>
          <w:bCs/>
          <w:sz w:val="24"/>
          <w:szCs w:val="28"/>
        </w:rPr>
      </w:pPr>
    </w:p>
    <w:p w:rsidR="00D64B22" w:rsidRDefault="00D64B22" w:rsidP="00D64B22">
      <w:pPr>
        <w:spacing w:line="360" w:lineRule="auto"/>
        <w:jc w:val="both"/>
        <w:rPr>
          <w:b/>
          <w:bCs/>
          <w:sz w:val="24"/>
          <w:szCs w:val="28"/>
        </w:rPr>
      </w:pPr>
    </w:p>
    <w:p w:rsidR="00D64B22" w:rsidRDefault="00D64B22" w:rsidP="00D64B22">
      <w:pPr>
        <w:spacing w:line="360" w:lineRule="auto"/>
        <w:jc w:val="both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ПРЕДСЕДАТЕЛЬ ТЕРРИТОРИАЛЬНОЙ</w:t>
      </w:r>
    </w:p>
    <w:p w:rsidR="00D64B22" w:rsidRDefault="00D64B22" w:rsidP="00D64B22">
      <w:pPr>
        <w:spacing w:line="360" w:lineRule="auto"/>
        <w:jc w:val="both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ИЗБИРАТЕЛЬНОЙ КОМИССИИ № 2</w:t>
      </w:r>
    </w:p>
    <w:p w:rsidR="00D64B22" w:rsidRDefault="00D64B22" w:rsidP="00D64B22">
      <w:pPr>
        <w:spacing w:line="360" w:lineRule="auto"/>
        <w:jc w:val="both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 xml:space="preserve">ОКТЯБРЬСКОГО ОКРУГА ГОРОДА ЛИПЕЦКА                                    </w:t>
      </w:r>
      <w:r>
        <w:rPr>
          <w:b/>
          <w:bCs/>
          <w:sz w:val="24"/>
          <w:szCs w:val="28"/>
        </w:rPr>
        <w:tab/>
        <w:t>А.Б. ДЕЕВ</w:t>
      </w:r>
    </w:p>
    <w:p w:rsidR="00D64B22" w:rsidRDefault="00D64B22" w:rsidP="00D64B22">
      <w:pPr>
        <w:spacing w:line="360" w:lineRule="auto"/>
        <w:jc w:val="both"/>
        <w:rPr>
          <w:b/>
          <w:bCs/>
          <w:szCs w:val="28"/>
        </w:rPr>
      </w:pP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</w:p>
    <w:p w:rsidR="00D64B22" w:rsidRDefault="00D64B22" w:rsidP="00D64B22">
      <w:pPr>
        <w:jc w:val="both"/>
        <w:rPr>
          <w:i/>
          <w:sz w:val="24"/>
          <w:szCs w:val="28"/>
        </w:rPr>
      </w:pPr>
      <w:r>
        <w:rPr>
          <w:b/>
          <w:bCs/>
          <w:sz w:val="24"/>
          <w:szCs w:val="28"/>
        </w:rPr>
        <w:t>СЕКРЕТАРЬ ЗАСЕДАНИЯ                                                                            О.Н. ЛОСЕВА</w:t>
      </w:r>
    </w:p>
    <w:p w:rsidR="00464D10" w:rsidRDefault="00464D10">
      <w:pPr>
        <w:pStyle w:val="a8"/>
        <w:ind w:left="4320" w:firstLine="720"/>
        <w:jc w:val="right"/>
        <w:rPr>
          <w:b w:val="0"/>
          <w:sz w:val="24"/>
        </w:rPr>
        <w:sectPr w:rsidR="00464D10">
          <w:headerReference w:type="even" r:id="rId6"/>
          <w:pgSz w:w="11900" w:h="16820"/>
          <w:pgMar w:top="1134" w:right="851" w:bottom="1134" w:left="1701" w:header="720" w:footer="720" w:gutter="0"/>
          <w:pgNumType w:start="1"/>
          <w:cols w:space="720"/>
          <w:titlePg/>
        </w:sectPr>
      </w:pPr>
    </w:p>
    <w:p w:rsidR="008F691A" w:rsidRDefault="008F691A" w:rsidP="00464D10">
      <w:pPr>
        <w:pStyle w:val="a8"/>
        <w:ind w:left="4320" w:firstLine="720"/>
        <w:rPr>
          <w:b w:val="0"/>
          <w:sz w:val="24"/>
        </w:rPr>
      </w:pPr>
      <w:r>
        <w:rPr>
          <w:b w:val="0"/>
          <w:sz w:val="24"/>
        </w:rPr>
        <w:lastRenderedPageBreak/>
        <w:t>Приложение № 1</w:t>
      </w:r>
    </w:p>
    <w:p w:rsidR="008F691A" w:rsidRDefault="008F691A" w:rsidP="00464D10">
      <w:pPr>
        <w:ind w:left="5040"/>
        <w:jc w:val="center"/>
        <w:rPr>
          <w:sz w:val="24"/>
        </w:rPr>
      </w:pPr>
      <w:r>
        <w:rPr>
          <w:sz w:val="24"/>
        </w:rPr>
        <w:t>УТВЕРЖДЕНО</w:t>
      </w:r>
    </w:p>
    <w:p w:rsidR="008F691A" w:rsidRDefault="008F691A" w:rsidP="00464D10">
      <w:pPr>
        <w:pStyle w:val="a8"/>
        <w:ind w:left="5040"/>
        <w:rPr>
          <w:b w:val="0"/>
          <w:sz w:val="24"/>
        </w:rPr>
      </w:pPr>
      <w:r>
        <w:rPr>
          <w:b w:val="0"/>
          <w:sz w:val="24"/>
        </w:rPr>
        <w:t>постановлением территориальной</w:t>
      </w:r>
    </w:p>
    <w:p w:rsidR="008F691A" w:rsidRDefault="008F691A" w:rsidP="00464D10">
      <w:pPr>
        <w:pStyle w:val="a8"/>
        <w:ind w:left="5040"/>
        <w:rPr>
          <w:b w:val="0"/>
          <w:sz w:val="24"/>
        </w:rPr>
      </w:pPr>
      <w:r>
        <w:rPr>
          <w:b w:val="0"/>
          <w:sz w:val="24"/>
        </w:rPr>
        <w:t xml:space="preserve">избирательной комиссии </w:t>
      </w:r>
      <w:r w:rsidR="00E2793C" w:rsidRPr="00E2793C">
        <w:rPr>
          <w:b w:val="0"/>
          <w:sz w:val="24"/>
          <w:szCs w:val="24"/>
        </w:rPr>
        <w:t>№ 2 Октябрьского округа города Липецка</w:t>
      </w:r>
    </w:p>
    <w:p w:rsidR="008F691A" w:rsidRDefault="008F691A" w:rsidP="00464D10">
      <w:pPr>
        <w:pStyle w:val="a8"/>
        <w:ind w:left="5040"/>
        <w:rPr>
          <w:b w:val="0"/>
          <w:sz w:val="24"/>
        </w:rPr>
      </w:pPr>
      <w:r>
        <w:rPr>
          <w:b w:val="0"/>
          <w:sz w:val="24"/>
        </w:rPr>
        <w:t>от «</w:t>
      </w:r>
      <w:r w:rsidR="00464D10">
        <w:rPr>
          <w:b w:val="0"/>
          <w:sz w:val="24"/>
        </w:rPr>
        <w:t>29</w:t>
      </w:r>
      <w:r>
        <w:rPr>
          <w:b w:val="0"/>
          <w:sz w:val="24"/>
        </w:rPr>
        <w:t xml:space="preserve">» </w:t>
      </w:r>
      <w:r w:rsidR="00464D10">
        <w:rPr>
          <w:b w:val="0"/>
          <w:sz w:val="24"/>
        </w:rPr>
        <w:t>июля</w:t>
      </w:r>
      <w:r>
        <w:rPr>
          <w:b w:val="0"/>
          <w:sz w:val="24"/>
        </w:rPr>
        <w:t xml:space="preserve"> 2026 года № </w:t>
      </w:r>
      <w:r w:rsidR="00C6081F">
        <w:rPr>
          <w:b w:val="0"/>
          <w:sz w:val="24"/>
        </w:rPr>
        <w:t>14/64</w:t>
      </w:r>
    </w:p>
    <w:p w:rsidR="008F691A" w:rsidRDefault="008F691A">
      <w:pPr>
        <w:pStyle w:val="a8"/>
        <w:jc w:val="left"/>
        <w:rPr>
          <w:b w:val="0"/>
        </w:rPr>
      </w:pPr>
    </w:p>
    <w:p w:rsidR="008F691A" w:rsidRDefault="008F691A">
      <w:pPr>
        <w:pStyle w:val="a8"/>
      </w:pPr>
      <w:r>
        <w:t xml:space="preserve">Распределение средств федерального бюджета </w:t>
      </w:r>
    </w:p>
    <w:p w:rsidR="008F691A" w:rsidRDefault="008F691A">
      <w:pPr>
        <w:pStyle w:val="a8"/>
      </w:pPr>
      <w:r>
        <w:t xml:space="preserve">на финансовое обеспечение подготовки и проведения выборов депутатов Государственной Думы Федерального Собрания Российской Федерации девятого созыва </w:t>
      </w:r>
    </w:p>
    <w:p w:rsidR="008F691A" w:rsidRDefault="008F691A">
      <w:pPr>
        <w:pStyle w:val="a8"/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5"/>
        <w:gridCol w:w="2693"/>
      </w:tblGrid>
      <w:tr w:rsidR="008F691A">
        <w:tc>
          <w:tcPr>
            <w:tcW w:w="6805" w:type="dxa"/>
          </w:tcPr>
          <w:p w:rsidR="008F691A" w:rsidRDefault="008F691A">
            <w:pPr>
              <w:ind w:firstLine="709"/>
              <w:jc w:val="center"/>
              <w:rPr>
                <w:szCs w:val="28"/>
              </w:rPr>
            </w:pPr>
            <w:r>
              <w:rPr>
                <w:szCs w:val="28"/>
              </w:rPr>
              <w:t>Направления расходов</w:t>
            </w:r>
          </w:p>
        </w:tc>
        <w:tc>
          <w:tcPr>
            <w:tcW w:w="2693" w:type="dxa"/>
            <w:vAlign w:val="center"/>
          </w:tcPr>
          <w:p w:rsidR="008F691A" w:rsidRDefault="008F69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Сумма,</w:t>
            </w:r>
          </w:p>
          <w:p w:rsidR="008F691A" w:rsidRDefault="008F69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рублей</w:t>
            </w:r>
          </w:p>
        </w:tc>
      </w:tr>
      <w:tr w:rsidR="008F691A">
        <w:trPr>
          <w:trHeight w:val="626"/>
        </w:trPr>
        <w:tc>
          <w:tcPr>
            <w:tcW w:w="6805" w:type="dxa"/>
            <w:vAlign w:val="center"/>
          </w:tcPr>
          <w:p w:rsidR="008F691A" w:rsidRDefault="008F691A" w:rsidP="00464D10">
            <w:pPr>
              <w:ind w:firstLine="30"/>
              <w:rPr>
                <w:szCs w:val="28"/>
              </w:rPr>
            </w:pPr>
            <w:r>
              <w:rPr>
                <w:szCs w:val="28"/>
              </w:rPr>
              <w:t>Всего средств федерального бюджета</w:t>
            </w:r>
          </w:p>
        </w:tc>
        <w:tc>
          <w:tcPr>
            <w:tcW w:w="2693" w:type="dxa"/>
            <w:vAlign w:val="center"/>
          </w:tcPr>
          <w:p w:rsidR="008F691A" w:rsidRDefault="00F71C70">
            <w:pPr>
              <w:ind w:firstLine="709"/>
              <w:rPr>
                <w:b/>
                <w:szCs w:val="28"/>
              </w:rPr>
            </w:pPr>
            <w:r>
              <w:rPr>
                <w:b/>
                <w:szCs w:val="28"/>
              </w:rPr>
              <w:t>6 211 658</w:t>
            </w:r>
            <w:r w:rsidR="008F691A">
              <w:rPr>
                <w:b/>
                <w:szCs w:val="28"/>
              </w:rPr>
              <w:t>,00</w:t>
            </w:r>
          </w:p>
        </w:tc>
      </w:tr>
      <w:tr w:rsidR="008F691A">
        <w:tc>
          <w:tcPr>
            <w:tcW w:w="6805" w:type="dxa"/>
          </w:tcPr>
          <w:p w:rsidR="008F691A" w:rsidRDefault="008F691A">
            <w:pPr>
              <w:ind w:firstLine="709"/>
              <w:rPr>
                <w:szCs w:val="28"/>
              </w:rPr>
            </w:pPr>
            <w:r>
              <w:rPr>
                <w:szCs w:val="28"/>
              </w:rPr>
              <w:t>в том числе:</w:t>
            </w:r>
          </w:p>
        </w:tc>
        <w:tc>
          <w:tcPr>
            <w:tcW w:w="2693" w:type="dxa"/>
            <w:vAlign w:val="bottom"/>
          </w:tcPr>
          <w:p w:rsidR="008F691A" w:rsidRDefault="008F691A">
            <w:pPr>
              <w:ind w:firstLine="709"/>
              <w:jc w:val="right"/>
              <w:rPr>
                <w:b/>
                <w:szCs w:val="28"/>
              </w:rPr>
            </w:pPr>
          </w:p>
        </w:tc>
      </w:tr>
      <w:tr w:rsidR="008F691A">
        <w:trPr>
          <w:trHeight w:val="1172"/>
        </w:trPr>
        <w:tc>
          <w:tcPr>
            <w:tcW w:w="6805" w:type="dxa"/>
            <w:vAlign w:val="center"/>
          </w:tcPr>
          <w:p w:rsidR="008F691A" w:rsidRDefault="008F691A">
            <w:pPr>
              <w:rPr>
                <w:szCs w:val="28"/>
              </w:rPr>
            </w:pPr>
            <w:r>
              <w:rPr>
                <w:szCs w:val="28"/>
              </w:rPr>
              <w:t xml:space="preserve">нижестоящим избирательным комиссиям </w:t>
            </w:r>
          </w:p>
          <w:p w:rsidR="008F691A" w:rsidRDefault="008F691A">
            <w:pPr>
              <w:rPr>
                <w:szCs w:val="28"/>
              </w:rPr>
            </w:pPr>
          </w:p>
          <w:p w:rsidR="008F691A" w:rsidRDefault="008F691A">
            <w:pPr>
              <w:rPr>
                <w:szCs w:val="28"/>
              </w:rPr>
            </w:pPr>
          </w:p>
          <w:p w:rsidR="008F691A" w:rsidRDefault="008F691A">
            <w:pPr>
              <w:ind w:left="745"/>
              <w:rPr>
                <w:szCs w:val="28"/>
              </w:rPr>
            </w:pPr>
            <w:r>
              <w:rPr>
                <w:szCs w:val="28"/>
              </w:rPr>
              <w:t>в том числе на проведение адресного информирования избирателей на выборах</w:t>
            </w:r>
          </w:p>
        </w:tc>
        <w:tc>
          <w:tcPr>
            <w:tcW w:w="2693" w:type="dxa"/>
          </w:tcPr>
          <w:p w:rsidR="008F691A" w:rsidRDefault="00F71C70">
            <w:pPr>
              <w:ind w:firstLine="709"/>
              <w:rPr>
                <w:szCs w:val="28"/>
              </w:rPr>
            </w:pPr>
            <w:r>
              <w:rPr>
                <w:szCs w:val="28"/>
              </w:rPr>
              <w:t>5 764 593</w:t>
            </w:r>
            <w:r w:rsidR="008F691A">
              <w:rPr>
                <w:szCs w:val="28"/>
              </w:rPr>
              <w:t>,00</w:t>
            </w:r>
          </w:p>
          <w:p w:rsidR="008F691A" w:rsidRDefault="008F691A">
            <w:pPr>
              <w:ind w:firstLine="709"/>
              <w:rPr>
                <w:szCs w:val="28"/>
              </w:rPr>
            </w:pPr>
          </w:p>
          <w:p w:rsidR="008F691A" w:rsidRDefault="008F691A">
            <w:pPr>
              <w:ind w:firstLine="709"/>
              <w:rPr>
                <w:szCs w:val="28"/>
              </w:rPr>
            </w:pPr>
          </w:p>
          <w:p w:rsidR="008F691A" w:rsidRDefault="00F71C70">
            <w:pPr>
              <w:ind w:firstLine="709"/>
              <w:rPr>
                <w:szCs w:val="28"/>
              </w:rPr>
            </w:pPr>
            <w:r>
              <w:rPr>
                <w:szCs w:val="28"/>
              </w:rPr>
              <w:t>1 776 000</w:t>
            </w:r>
            <w:r w:rsidR="008F691A">
              <w:rPr>
                <w:szCs w:val="28"/>
              </w:rPr>
              <w:t>,00</w:t>
            </w:r>
          </w:p>
        </w:tc>
      </w:tr>
      <w:tr w:rsidR="008F691A">
        <w:trPr>
          <w:trHeight w:val="1288"/>
        </w:trPr>
        <w:tc>
          <w:tcPr>
            <w:tcW w:w="6805" w:type="dxa"/>
            <w:vAlign w:val="center"/>
          </w:tcPr>
          <w:p w:rsidR="008F691A" w:rsidRDefault="008F691A">
            <w:pPr>
              <w:rPr>
                <w:szCs w:val="28"/>
              </w:rPr>
            </w:pPr>
            <w:r>
              <w:rPr>
                <w:szCs w:val="28"/>
              </w:rPr>
              <w:t xml:space="preserve">территориальной избирательной комиссии </w:t>
            </w:r>
            <w:r w:rsidR="00F71C70" w:rsidRPr="00F71C70">
              <w:rPr>
                <w:szCs w:val="28"/>
              </w:rPr>
              <w:t>№ 2 Октябрьского округа города Липецка</w:t>
            </w:r>
            <w:r w:rsidR="00F71C70">
              <w:rPr>
                <w:b/>
                <w:sz w:val="24"/>
              </w:rPr>
              <w:t xml:space="preserve"> </w:t>
            </w:r>
            <w:r>
              <w:rPr>
                <w:szCs w:val="28"/>
              </w:rPr>
              <w:t xml:space="preserve">на исполнение своих полномочий </w:t>
            </w:r>
          </w:p>
        </w:tc>
        <w:tc>
          <w:tcPr>
            <w:tcW w:w="2693" w:type="dxa"/>
            <w:vAlign w:val="center"/>
          </w:tcPr>
          <w:p w:rsidR="008F691A" w:rsidRDefault="00F71C70">
            <w:pPr>
              <w:ind w:firstLine="709"/>
              <w:rPr>
                <w:szCs w:val="28"/>
              </w:rPr>
            </w:pPr>
            <w:r>
              <w:rPr>
                <w:szCs w:val="28"/>
              </w:rPr>
              <w:t>447 065</w:t>
            </w:r>
            <w:r w:rsidR="008F691A">
              <w:rPr>
                <w:szCs w:val="28"/>
              </w:rPr>
              <w:t>,00</w:t>
            </w:r>
          </w:p>
        </w:tc>
      </w:tr>
    </w:tbl>
    <w:p w:rsidR="008F691A" w:rsidRDefault="008F691A">
      <w:pPr>
        <w:pStyle w:val="a8"/>
        <w:jc w:val="left"/>
        <w:rPr>
          <w:sz w:val="24"/>
        </w:rPr>
      </w:pPr>
    </w:p>
    <w:p w:rsidR="008F691A" w:rsidRDefault="008F691A" w:rsidP="00464D10">
      <w:pPr>
        <w:pStyle w:val="a8"/>
        <w:ind w:left="5103"/>
        <w:rPr>
          <w:b w:val="0"/>
          <w:sz w:val="24"/>
        </w:rPr>
      </w:pPr>
      <w:r>
        <w:rPr>
          <w:b w:val="0"/>
          <w:sz w:val="24"/>
        </w:rPr>
        <w:br w:type="page"/>
      </w:r>
      <w:r>
        <w:rPr>
          <w:b w:val="0"/>
          <w:sz w:val="24"/>
        </w:rPr>
        <w:lastRenderedPageBreak/>
        <w:t>Приложение № 2</w:t>
      </w:r>
    </w:p>
    <w:p w:rsidR="008F691A" w:rsidRDefault="008F691A" w:rsidP="00464D10">
      <w:pPr>
        <w:ind w:left="5103"/>
        <w:jc w:val="center"/>
        <w:rPr>
          <w:sz w:val="24"/>
        </w:rPr>
      </w:pPr>
      <w:r>
        <w:rPr>
          <w:sz w:val="24"/>
        </w:rPr>
        <w:t>УТВЕРЖДЕНО</w:t>
      </w:r>
    </w:p>
    <w:p w:rsidR="008F691A" w:rsidRDefault="008F691A" w:rsidP="00464D10">
      <w:pPr>
        <w:pStyle w:val="a8"/>
        <w:ind w:left="5103"/>
        <w:rPr>
          <w:b w:val="0"/>
          <w:sz w:val="24"/>
        </w:rPr>
      </w:pPr>
      <w:r>
        <w:rPr>
          <w:b w:val="0"/>
          <w:sz w:val="24"/>
        </w:rPr>
        <w:t>постановлением территориальной</w:t>
      </w:r>
    </w:p>
    <w:p w:rsidR="008F691A" w:rsidRDefault="008F691A" w:rsidP="00464D10">
      <w:pPr>
        <w:pStyle w:val="a8"/>
        <w:ind w:left="5103"/>
        <w:rPr>
          <w:b w:val="0"/>
        </w:rPr>
      </w:pPr>
      <w:r>
        <w:rPr>
          <w:b w:val="0"/>
          <w:sz w:val="24"/>
        </w:rPr>
        <w:t xml:space="preserve">избирательной комиссии </w:t>
      </w:r>
      <w:r w:rsidR="00E2793C" w:rsidRPr="00E2793C">
        <w:rPr>
          <w:b w:val="0"/>
          <w:sz w:val="24"/>
          <w:szCs w:val="24"/>
        </w:rPr>
        <w:t>№ 2 Октябрьского округа города Липецка</w:t>
      </w:r>
    </w:p>
    <w:p w:rsidR="008F691A" w:rsidRDefault="008F691A" w:rsidP="00464D10">
      <w:pPr>
        <w:pStyle w:val="a8"/>
        <w:ind w:left="5103"/>
        <w:rPr>
          <w:b w:val="0"/>
        </w:rPr>
      </w:pPr>
      <w:r>
        <w:rPr>
          <w:b w:val="0"/>
          <w:sz w:val="24"/>
        </w:rPr>
        <w:t>от «</w:t>
      </w:r>
      <w:r w:rsidR="00464D10">
        <w:rPr>
          <w:b w:val="0"/>
          <w:sz w:val="24"/>
        </w:rPr>
        <w:t>29</w:t>
      </w:r>
      <w:r>
        <w:rPr>
          <w:b w:val="0"/>
          <w:sz w:val="24"/>
        </w:rPr>
        <w:t xml:space="preserve">» </w:t>
      </w:r>
      <w:r w:rsidR="00464D10">
        <w:rPr>
          <w:b w:val="0"/>
          <w:sz w:val="24"/>
        </w:rPr>
        <w:t>июля</w:t>
      </w:r>
      <w:r>
        <w:rPr>
          <w:b w:val="0"/>
          <w:sz w:val="24"/>
        </w:rPr>
        <w:t xml:space="preserve"> 2026 года № </w:t>
      </w:r>
      <w:r w:rsidR="00C6081F">
        <w:rPr>
          <w:b w:val="0"/>
          <w:sz w:val="24"/>
        </w:rPr>
        <w:t>14/64</w:t>
      </w:r>
    </w:p>
    <w:p w:rsidR="008F691A" w:rsidRDefault="008F691A">
      <w:pPr>
        <w:pStyle w:val="a8"/>
      </w:pPr>
    </w:p>
    <w:p w:rsidR="008F691A" w:rsidRDefault="008F691A">
      <w:pPr>
        <w:pStyle w:val="ab"/>
        <w:spacing w:before="0" w:line="240" w:lineRule="auto"/>
        <w:ind w:left="0" w:right="0"/>
        <w:rPr>
          <w:sz w:val="28"/>
          <w:szCs w:val="28"/>
        </w:rPr>
      </w:pPr>
      <w:r>
        <w:rPr>
          <w:sz w:val="28"/>
          <w:szCs w:val="28"/>
        </w:rPr>
        <w:t xml:space="preserve">Распределение средств федерального бюджета для нижестоящих избирательных комиссий на подготовку и проведение выборов депутатов Государственной Думы Федерального Собрания Российской Федерации девятого созыва </w:t>
      </w:r>
    </w:p>
    <w:p w:rsidR="008F691A" w:rsidRDefault="008F691A">
      <w:pPr>
        <w:pStyle w:val="ab"/>
        <w:spacing w:before="0" w:line="240" w:lineRule="auto"/>
        <w:ind w:left="0" w:right="0"/>
        <w:rPr>
          <w:sz w:val="28"/>
          <w:szCs w:val="28"/>
        </w:rPr>
      </w:pPr>
    </w:p>
    <w:tbl>
      <w:tblPr>
        <w:tblW w:w="1006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5953"/>
        <w:gridCol w:w="1535"/>
        <w:gridCol w:w="2009"/>
      </w:tblGrid>
      <w:tr w:rsidR="008F691A">
        <w:trPr>
          <w:trHeight w:val="1485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избирательной комиссии субъекта Российской Федерации, окружной избирательной комиссии, территориальной избирательной комиссии, специальной территориальной избирательной комиссии, номер участковой избирательной комиссии, вид расходов </w:t>
            </w:r>
          </w:p>
          <w:p w:rsidR="008F691A" w:rsidRDefault="008F691A">
            <w:pPr>
              <w:spacing w:before="120"/>
              <w:jc w:val="center"/>
              <w:rPr>
                <w:sz w:val="24"/>
                <w:szCs w:val="24"/>
              </w:rPr>
            </w:pPr>
          </w:p>
          <w:p w:rsidR="008F691A" w:rsidRDefault="008F691A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</w:t>
            </w:r>
            <w:r>
              <w:rPr>
                <w:sz w:val="24"/>
                <w:szCs w:val="16"/>
              </w:rPr>
              <w:t>–</w:t>
            </w:r>
            <w:r>
              <w:rPr>
                <w:sz w:val="24"/>
                <w:szCs w:val="24"/>
              </w:rPr>
              <w:t xml:space="preserve"> всего, рублей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pStyle w:val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для участковых избирательных комиссий</w:t>
            </w:r>
          </w:p>
          <w:p w:rsidR="008F691A" w:rsidRDefault="008F69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(не менее), рублей</w:t>
            </w:r>
          </w:p>
        </w:tc>
      </w:tr>
      <w:tr w:rsidR="008F691A">
        <w:trPr>
          <w:trHeight w:val="180"/>
          <w:tblHeader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pStyle w:val="2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F691A">
        <w:trPr>
          <w:cantSplit/>
          <w:trHeight w:val="180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spacing w:before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spacing w:before="120"/>
              <w:jc w:val="center"/>
              <w:rPr>
                <w:sz w:val="24"/>
              </w:rPr>
            </w:pPr>
          </w:p>
        </w:tc>
      </w:tr>
      <w:tr w:rsidR="008F691A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691A" w:rsidRDefault="008F691A">
            <w:pPr>
              <w:spacing w:before="8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691A" w:rsidRDefault="008F691A">
            <w:pPr>
              <w:spacing w:before="80"/>
              <w:rPr>
                <w:sz w:val="24"/>
              </w:rPr>
            </w:pPr>
            <w:r>
              <w:rPr>
                <w:sz w:val="24"/>
              </w:rPr>
              <w:t xml:space="preserve">Участковая избирательная комиссия избирательного участка </w:t>
            </w:r>
            <w:r>
              <w:rPr>
                <w:b/>
                <w:sz w:val="24"/>
              </w:rPr>
              <w:t>№ _________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691A" w:rsidRDefault="008F691A">
            <w:pPr>
              <w:spacing w:before="80"/>
              <w:jc w:val="center"/>
              <w:rPr>
                <w:sz w:val="24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691A" w:rsidRDefault="008F691A">
            <w:pPr>
              <w:spacing w:before="80"/>
              <w:jc w:val="center"/>
              <w:rPr>
                <w:sz w:val="20"/>
              </w:rPr>
            </w:pPr>
          </w:p>
        </w:tc>
      </w:tr>
      <w:tr w:rsidR="008F691A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691A" w:rsidRDefault="008F691A">
            <w:pPr>
              <w:rPr>
                <w:sz w:val="24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691A" w:rsidRDefault="008F691A">
            <w:pPr>
              <w:rPr>
                <w:sz w:val="24"/>
              </w:rPr>
            </w:pPr>
            <w:r>
              <w:rPr>
                <w:sz w:val="24"/>
              </w:rPr>
              <w:t>Всего,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F691A" w:rsidRDefault="008F691A">
            <w:pPr>
              <w:ind w:right="57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0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F691A" w:rsidRDefault="008F691A">
            <w:pPr>
              <w:ind w:right="340"/>
              <w:jc w:val="center"/>
              <w:rPr>
                <w:b/>
                <w:bCs/>
                <w:sz w:val="24"/>
              </w:rPr>
            </w:pPr>
          </w:p>
        </w:tc>
      </w:tr>
      <w:tr w:rsidR="008F691A"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1A" w:rsidRDefault="008F691A">
            <w:pPr>
              <w:rPr>
                <w:sz w:val="24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1A" w:rsidRDefault="008F691A">
            <w:pPr>
              <w:jc w:val="both"/>
              <w:rPr>
                <w:sz w:val="24"/>
              </w:rPr>
            </w:pPr>
            <w:r>
              <w:rPr>
                <w:sz w:val="24"/>
              </w:rPr>
              <w:t>в том числе на компенсацию и дополнительную оплату труда (вознаграждения) (не менее)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1A" w:rsidRDefault="008F691A">
            <w:pPr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1A" w:rsidRDefault="008F691A">
            <w:pPr>
              <w:ind w:right="340"/>
              <w:jc w:val="center"/>
              <w:rPr>
                <w:sz w:val="24"/>
                <w:szCs w:val="24"/>
              </w:rPr>
            </w:pPr>
          </w:p>
        </w:tc>
      </w:tr>
      <w:tr w:rsidR="008F691A">
        <w:trPr>
          <w:trHeight w:val="7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691A" w:rsidRDefault="008F691A">
            <w:pPr>
              <w:spacing w:before="8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691A" w:rsidRDefault="008F691A">
            <w:pPr>
              <w:spacing w:before="80"/>
              <w:rPr>
                <w:sz w:val="24"/>
              </w:rPr>
            </w:pPr>
            <w:r>
              <w:rPr>
                <w:sz w:val="24"/>
              </w:rPr>
              <w:t xml:space="preserve">Участковая избирательная комиссия избирательного участка </w:t>
            </w:r>
            <w:r>
              <w:rPr>
                <w:b/>
                <w:sz w:val="24"/>
              </w:rPr>
              <w:t>№ ________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691A" w:rsidRDefault="008F691A">
            <w:pPr>
              <w:ind w:right="57"/>
              <w:jc w:val="center"/>
              <w:rPr>
                <w:sz w:val="24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691A" w:rsidRDefault="008F691A">
            <w:pPr>
              <w:ind w:right="340"/>
              <w:jc w:val="center"/>
              <w:rPr>
                <w:sz w:val="24"/>
              </w:rPr>
            </w:pPr>
          </w:p>
        </w:tc>
      </w:tr>
      <w:tr w:rsidR="008F691A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691A" w:rsidRDefault="008F691A">
            <w:pPr>
              <w:rPr>
                <w:sz w:val="24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691A" w:rsidRDefault="008F691A">
            <w:pPr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F691A" w:rsidRDefault="008F691A">
            <w:pPr>
              <w:ind w:right="57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0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F691A" w:rsidRDefault="008F691A">
            <w:pPr>
              <w:ind w:right="340"/>
              <w:jc w:val="center"/>
              <w:rPr>
                <w:b/>
                <w:bCs/>
                <w:sz w:val="24"/>
              </w:rPr>
            </w:pPr>
          </w:p>
        </w:tc>
      </w:tr>
      <w:tr w:rsidR="008F691A">
        <w:trPr>
          <w:trHeight w:val="71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1A" w:rsidRDefault="008F691A">
            <w:pPr>
              <w:rPr>
                <w:sz w:val="24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1A" w:rsidRDefault="008F691A">
            <w:pPr>
              <w:jc w:val="both"/>
              <w:rPr>
                <w:sz w:val="24"/>
              </w:rPr>
            </w:pPr>
            <w:r>
              <w:rPr>
                <w:sz w:val="24"/>
              </w:rPr>
              <w:t>в том числе на компенсацию и дополнительную оплату труда (вознаграждения) (не менее)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1A" w:rsidRDefault="008F691A">
            <w:pPr>
              <w:ind w:right="57"/>
              <w:jc w:val="center"/>
              <w:rPr>
                <w:sz w:val="24"/>
              </w:rPr>
            </w:pPr>
          </w:p>
        </w:tc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1A" w:rsidRDefault="008F691A">
            <w:pPr>
              <w:ind w:right="340"/>
              <w:jc w:val="center"/>
              <w:rPr>
                <w:sz w:val="24"/>
              </w:rPr>
            </w:pPr>
          </w:p>
        </w:tc>
      </w:tr>
      <w:tr w:rsidR="008F691A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691A" w:rsidRDefault="008F691A">
            <w:pPr>
              <w:spacing w:before="8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691A" w:rsidRDefault="008F691A">
            <w:pPr>
              <w:spacing w:before="80"/>
              <w:rPr>
                <w:sz w:val="24"/>
              </w:rPr>
            </w:pP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691A" w:rsidRDefault="008F691A">
            <w:pPr>
              <w:ind w:right="57"/>
              <w:jc w:val="center"/>
              <w:rPr>
                <w:sz w:val="24"/>
              </w:rPr>
            </w:pPr>
          </w:p>
        </w:tc>
        <w:tc>
          <w:tcPr>
            <w:tcW w:w="20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691A" w:rsidRDefault="008F691A">
            <w:pPr>
              <w:ind w:right="340"/>
              <w:jc w:val="center"/>
              <w:rPr>
                <w:sz w:val="24"/>
              </w:rPr>
            </w:pPr>
          </w:p>
        </w:tc>
      </w:tr>
      <w:tr w:rsidR="008F691A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691A" w:rsidRDefault="008F691A">
            <w:pPr>
              <w:rPr>
                <w:sz w:val="24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691A" w:rsidRDefault="008F691A">
            <w:pPr>
              <w:rPr>
                <w:sz w:val="24"/>
              </w:rPr>
            </w:pP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F691A" w:rsidRDefault="008F691A">
            <w:pPr>
              <w:ind w:right="57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0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F691A" w:rsidRDefault="008F691A">
            <w:pPr>
              <w:ind w:right="340"/>
              <w:jc w:val="center"/>
              <w:rPr>
                <w:b/>
                <w:bCs/>
                <w:sz w:val="24"/>
              </w:rPr>
            </w:pPr>
          </w:p>
        </w:tc>
      </w:tr>
      <w:tr w:rsidR="008F691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691A" w:rsidRDefault="008F691A">
            <w:pPr>
              <w:spacing w:before="200"/>
              <w:rPr>
                <w:sz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691A" w:rsidRDefault="008F691A">
            <w:pPr>
              <w:spacing w:before="200"/>
              <w:ind w:left="141" w:hanging="141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 по разделу I, всего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F691A" w:rsidRDefault="008F691A">
            <w:pPr>
              <w:spacing w:before="200"/>
              <w:ind w:right="57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F691A" w:rsidRDefault="008F691A">
            <w:pPr>
              <w:spacing w:before="200"/>
              <w:ind w:right="340"/>
              <w:jc w:val="center"/>
              <w:rPr>
                <w:b/>
                <w:bCs/>
                <w:sz w:val="24"/>
              </w:rPr>
            </w:pPr>
          </w:p>
        </w:tc>
      </w:tr>
      <w:tr w:rsidR="008F691A"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1A" w:rsidRDefault="008F691A">
            <w:pPr>
              <w:rPr>
                <w:sz w:val="24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1A" w:rsidRDefault="008F6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на компенсацию и дополнительную оплату труда (вознаграждение) (не менее)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691A" w:rsidRDefault="008F691A">
            <w:pPr>
              <w:ind w:right="57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691A" w:rsidRDefault="008F691A">
            <w:pPr>
              <w:ind w:right="340"/>
              <w:jc w:val="center"/>
              <w:rPr>
                <w:b/>
                <w:bCs/>
                <w:sz w:val="24"/>
              </w:rPr>
            </w:pPr>
          </w:p>
        </w:tc>
      </w:tr>
      <w:tr w:rsidR="008F691A">
        <w:trPr>
          <w:trHeight w:val="44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1A" w:rsidRDefault="008F691A">
            <w:pPr>
              <w:rPr>
                <w:sz w:val="24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1A" w:rsidRDefault="008F691A">
            <w:pPr>
              <w:spacing w:before="120"/>
              <w:ind w:left="2160" w:firstLine="142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Раздел II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691A" w:rsidRDefault="008F691A">
            <w:pPr>
              <w:ind w:right="57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691A" w:rsidRDefault="008F691A">
            <w:pPr>
              <w:ind w:right="340"/>
              <w:jc w:val="center"/>
              <w:rPr>
                <w:b/>
                <w:bCs/>
                <w:sz w:val="24"/>
              </w:rPr>
            </w:pPr>
          </w:p>
        </w:tc>
      </w:tr>
      <w:tr w:rsidR="008F691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1A" w:rsidRDefault="008F691A">
            <w:pPr>
              <w:spacing w:before="80"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1A" w:rsidRDefault="008F691A">
            <w:pPr>
              <w:spacing w:before="8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за нижестоящие избирательные комиссии и зарезервированные средства, в том числе на оплату непредвиденных расходов нижестоящих избирательных комиссий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Pr="00B7755E" w:rsidRDefault="00B7755E">
            <w:pPr>
              <w:spacing w:before="80"/>
              <w:ind w:right="57"/>
              <w:jc w:val="center"/>
              <w:rPr>
                <w:b/>
                <w:bCs/>
                <w:sz w:val="24"/>
                <w:szCs w:val="24"/>
              </w:rPr>
            </w:pPr>
            <w:r w:rsidRPr="00B7755E">
              <w:rPr>
                <w:b/>
                <w:sz w:val="24"/>
                <w:szCs w:val="24"/>
              </w:rPr>
              <w:t>5 764 593,00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5E" w:rsidRPr="00B7755E" w:rsidRDefault="00B7755E">
            <w:pPr>
              <w:spacing w:before="80"/>
              <w:ind w:right="340"/>
              <w:jc w:val="center"/>
              <w:rPr>
                <w:b/>
                <w:sz w:val="24"/>
                <w:szCs w:val="24"/>
              </w:rPr>
            </w:pPr>
          </w:p>
          <w:p w:rsidR="008F691A" w:rsidRPr="00B7755E" w:rsidRDefault="00B7755E">
            <w:pPr>
              <w:spacing w:before="80"/>
              <w:ind w:right="340"/>
              <w:jc w:val="center"/>
              <w:rPr>
                <w:b/>
                <w:sz w:val="24"/>
                <w:szCs w:val="24"/>
              </w:rPr>
            </w:pPr>
            <w:r w:rsidRPr="00B7755E">
              <w:rPr>
                <w:b/>
                <w:sz w:val="24"/>
                <w:szCs w:val="24"/>
              </w:rPr>
              <w:t>5 764 593,00</w:t>
            </w:r>
          </w:p>
        </w:tc>
      </w:tr>
      <w:tr w:rsidR="008F691A">
        <w:tc>
          <w:tcPr>
            <w:tcW w:w="568" w:type="dxa"/>
            <w:tcBorders>
              <w:top w:val="single" w:sz="4" w:space="0" w:color="auto"/>
            </w:tcBorders>
          </w:tcPr>
          <w:p w:rsidR="008F691A" w:rsidRDefault="008F691A">
            <w:pPr>
              <w:spacing w:before="80"/>
            </w:pPr>
          </w:p>
        </w:tc>
        <w:tc>
          <w:tcPr>
            <w:tcW w:w="5953" w:type="dxa"/>
            <w:tcBorders>
              <w:top w:val="single" w:sz="4" w:space="0" w:color="auto"/>
              <w:right w:val="single" w:sz="4" w:space="0" w:color="auto"/>
            </w:tcBorders>
          </w:tcPr>
          <w:p w:rsidR="008F691A" w:rsidRDefault="008F691A">
            <w:pPr>
              <w:spacing w:before="80"/>
              <w:ind w:left="2869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ВСЕГО по разделам </w:t>
            </w:r>
            <w:r>
              <w:rPr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b/>
                <w:bCs/>
                <w:sz w:val="24"/>
                <w:szCs w:val="24"/>
              </w:rPr>
              <w:t xml:space="preserve"> и </w:t>
            </w:r>
            <w:r>
              <w:rPr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b/>
                <w:bCs/>
                <w:sz w:val="24"/>
                <w:szCs w:val="24"/>
              </w:rPr>
              <w:br/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1A" w:rsidRPr="00B7755E" w:rsidRDefault="00B7755E">
            <w:pPr>
              <w:spacing w:before="80"/>
              <w:ind w:right="57"/>
              <w:jc w:val="center"/>
              <w:rPr>
                <w:b/>
                <w:bCs/>
                <w:sz w:val="24"/>
                <w:szCs w:val="24"/>
              </w:rPr>
            </w:pPr>
            <w:r w:rsidRPr="00B7755E">
              <w:rPr>
                <w:b/>
                <w:sz w:val="24"/>
                <w:szCs w:val="24"/>
              </w:rPr>
              <w:t>5 764 593,00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1A" w:rsidRPr="00B7755E" w:rsidRDefault="00B7755E">
            <w:pPr>
              <w:spacing w:before="80"/>
              <w:ind w:right="340"/>
              <w:jc w:val="center"/>
              <w:rPr>
                <w:b/>
                <w:sz w:val="24"/>
                <w:szCs w:val="24"/>
              </w:rPr>
            </w:pPr>
            <w:r w:rsidRPr="00B7755E">
              <w:rPr>
                <w:b/>
                <w:sz w:val="24"/>
                <w:szCs w:val="24"/>
              </w:rPr>
              <w:t>5 764 593,00</w:t>
            </w:r>
          </w:p>
        </w:tc>
      </w:tr>
    </w:tbl>
    <w:p w:rsidR="00464D10" w:rsidRDefault="008F691A">
      <w:pPr>
        <w:pStyle w:val="21"/>
        <w:spacing w:before="0" w:line="240" w:lineRule="auto"/>
        <w:ind w:firstLine="0"/>
        <w:jc w:val="center"/>
        <w:sectPr w:rsidR="00464D10">
          <w:pgSz w:w="11900" w:h="16820"/>
          <w:pgMar w:top="1134" w:right="851" w:bottom="1134" w:left="1701" w:header="720" w:footer="720" w:gutter="0"/>
          <w:pgNumType w:start="1"/>
          <w:cols w:space="720"/>
          <w:titlePg/>
        </w:sectPr>
      </w:pPr>
      <w:r>
        <w:t xml:space="preserve">                                     </w:t>
      </w:r>
      <w:r w:rsidR="00E2793C">
        <w:t xml:space="preserve"> </w:t>
      </w:r>
      <w:r>
        <w:t xml:space="preserve">  </w:t>
      </w:r>
    </w:p>
    <w:p w:rsidR="008F691A" w:rsidRDefault="008F691A" w:rsidP="00464D10">
      <w:pPr>
        <w:pStyle w:val="21"/>
        <w:spacing w:before="0" w:line="240" w:lineRule="auto"/>
        <w:ind w:left="5103" w:firstLine="0"/>
        <w:jc w:val="center"/>
      </w:pPr>
      <w:r>
        <w:lastRenderedPageBreak/>
        <w:t>Приложение № 3</w:t>
      </w:r>
    </w:p>
    <w:p w:rsidR="008F691A" w:rsidRDefault="008F691A" w:rsidP="00464D10">
      <w:pPr>
        <w:tabs>
          <w:tab w:val="left" w:pos="1828"/>
        </w:tabs>
        <w:ind w:left="5103"/>
        <w:jc w:val="center"/>
        <w:rPr>
          <w:sz w:val="24"/>
        </w:rPr>
      </w:pPr>
      <w:r>
        <w:rPr>
          <w:sz w:val="24"/>
        </w:rPr>
        <w:t>УТВЕРЖДЕНА</w:t>
      </w:r>
    </w:p>
    <w:p w:rsidR="008F691A" w:rsidRDefault="008F691A" w:rsidP="00464D10">
      <w:pPr>
        <w:ind w:left="5103"/>
        <w:jc w:val="center"/>
        <w:rPr>
          <w:sz w:val="24"/>
        </w:rPr>
      </w:pPr>
      <w:r>
        <w:rPr>
          <w:sz w:val="24"/>
        </w:rPr>
        <w:t>постановлением территориальной</w:t>
      </w:r>
    </w:p>
    <w:p w:rsidR="008F691A" w:rsidRDefault="008F691A" w:rsidP="00464D10">
      <w:pPr>
        <w:pStyle w:val="21"/>
        <w:spacing w:before="0" w:line="240" w:lineRule="auto"/>
        <w:ind w:left="5103" w:firstLine="0"/>
        <w:jc w:val="center"/>
      </w:pPr>
      <w:r>
        <w:t xml:space="preserve">избирательной комиссии </w:t>
      </w:r>
      <w:r w:rsidR="00E2793C" w:rsidRPr="00E2793C">
        <w:rPr>
          <w:szCs w:val="24"/>
        </w:rPr>
        <w:t>№ 2 Октябрьского округа города Липецка</w:t>
      </w:r>
    </w:p>
    <w:p w:rsidR="008F691A" w:rsidRDefault="008F691A" w:rsidP="00464D10">
      <w:pPr>
        <w:pStyle w:val="21"/>
        <w:spacing w:before="0" w:line="240" w:lineRule="auto"/>
        <w:ind w:left="5103" w:firstLine="0"/>
        <w:jc w:val="center"/>
      </w:pPr>
      <w:r>
        <w:t>от «</w:t>
      </w:r>
      <w:r w:rsidR="00464D10">
        <w:t>29</w:t>
      </w:r>
      <w:r>
        <w:t xml:space="preserve">» </w:t>
      </w:r>
      <w:r w:rsidR="00464D10">
        <w:t>июля</w:t>
      </w:r>
      <w:r>
        <w:t xml:space="preserve"> 2026 года № </w:t>
      </w:r>
      <w:r w:rsidR="00C6081F">
        <w:t>14/64</w:t>
      </w:r>
    </w:p>
    <w:p w:rsidR="008F691A" w:rsidRDefault="008F691A" w:rsidP="00464D10">
      <w:pPr>
        <w:pStyle w:val="ab"/>
        <w:spacing w:line="240" w:lineRule="auto"/>
        <w:ind w:left="5103"/>
        <w:rPr>
          <w:sz w:val="28"/>
          <w:szCs w:val="28"/>
        </w:rPr>
      </w:pPr>
    </w:p>
    <w:p w:rsidR="008F691A" w:rsidRDefault="008F691A">
      <w:pPr>
        <w:pStyle w:val="ab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Смета расходов</w:t>
      </w:r>
    </w:p>
    <w:p w:rsidR="008F691A" w:rsidRDefault="008F691A">
      <w:pPr>
        <w:pStyle w:val="ab"/>
        <w:spacing w:before="0" w:line="240" w:lineRule="auto"/>
        <w:ind w:left="0" w:right="0"/>
        <w:rPr>
          <w:sz w:val="28"/>
          <w:szCs w:val="28"/>
        </w:rPr>
      </w:pPr>
    </w:p>
    <w:p w:rsidR="008F691A" w:rsidRDefault="008F691A">
      <w:pPr>
        <w:pStyle w:val="ab"/>
        <w:spacing w:before="0" w:line="240" w:lineRule="auto"/>
        <w:ind w:left="0" w:right="0"/>
        <w:rPr>
          <w:sz w:val="28"/>
          <w:szCs w:val="28"/>
        </w:rPr>
      </w:pPr>
      <w:r>
        <w:rPr>
          <w:sz w:val="28"/>
          <w:szCs w:val="28"/>
        </w:rPr>
        <w:t>на подготовку и проведение выборов депутатов Государственной Думы Федерального Собрания Российской Федерации девятого созыва</w:t>
      </w:r>
    </w:p>
    <w:p w:rsidR="008F691A" w:rsidRDefault="008F691A">
      <w:pPr>
        <w:pStyle w:val="ab"/>
        <w:spacing w:before="0" w:line="240" w:lineRule="auto"/>
        <w:ind w:left="0" w:right="0"/>
        <w:rPr>
          <w:sz w:val="28"/>
          <w:szCs w:val="28"/>
        </w:rPr>
      </w:pPr>
      <w:r>
        <w:rPr>
          <w:sz w:val="28"/>
          <w:szCs w:val="28"/>
        </w:rPr>
        <w:t xml:space="preserve">территориальной избирательной комиссии </w:t>
      </w:r>
      <w:r w:rsidR="00B7755E" w:rsidRPr="00B7755E">
        <w:rPr>
          <w:sz w:val="28"/>
          <w:szCs w:val="28"/>
        </w:rPr>
        <w:t>№ 2 Октябрьского округа города Липецка</w:t>
      </w:r>
    </w:p>
    <w:p w:rsidR="008F691A" w:rsidRDefault="008F691A">
      <w:pPr>
        <w:pStyle w:val="ab"/>
        <w:spacing w:before="0" w:line="240" w:lineRule="auto"/>
        <w:ind w:left="0" w:right="0"/>
        <w:rPr>
          <w:sz w:val="32"/>
          <w:szCs w:val="28"/>
        </w:rPr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6453"/>
        <w:gridCol w:w="2478"/>
      </w:tblGrid>
      <w:tr w:rsidR="008F691A">
        <w:tc>
          <w:tcPr>
            <w:tcW w:w="70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F691A" w:rsidRDefault="008F691A">
            <w:pPr>
              <w:spacing w:before="40" w:line="360" w:lineRule="auto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Направления расходов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F691A" w:rsidRDefault="008F691A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Сумма,</w:t>
            </w:r>
          </w:p>
          <w:p w:rsidR="008F691A" w:rsidRDefault="008F691A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рублей</w:t>
            </w:r>
          </w:p>
        </w:tc>
      </w:tr>
      <w:tr w:rsidR="008F691A">
        <w:tc>
          <w:tcPr>
            <w:tcW w:w="70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F691A" w:rsidRDefault="008F691A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F691A" w:rsidRDefault="008F691A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2</w:t>
            </w:r>
          </w:p>
        </w:tc>
      </w:tr>
      <w:tr w:rsidR="008F69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spacing w:before="120" w:line="360" w:lineRule="auto"/>
              <w:ind w:right="93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widowControl w:val="0"/>
              <w:ind w:left="113"/>
              <w:rPr>
                <w:szCs w:val="28"/>
              </w:rPr>
            </w:pPr>
            <w:r>
              <w:rPr>
                <w:szCs w:val="28"/>
              </w:rPr>
              <w:t>Компенсация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spacing w:before="120" w:line="360" w:lineRule="auto"/>
              <w:ind w:right="454"/>
              <w:jc w:val="right"/>
              <w:rPr>
                <w:szCs w:val="28"/>
              </w:rPr>
            </w:pPr>
          </w:p>
        </w:tc>
      </w:tr>
      <w:tr w:rsidR="008F69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spacing w:before="120" w:line="360" w:lineRule="auto"/>
              <w:ind w:right="93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widowControl w:val="0"/>
              <w:ind w:left="113" w:right="93"/>
              <w:rPr>
                <w:szCs w:val="28"/>
              </w:rPr>
            </w:pPr>
            <w:r>
              <w:rPr>
                <w:szCs w:val="28"/>
              </w:rPr>
              <w:t>Дополнительная оплата труда (вознаграждение)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Pr="00B7755E" w:rsidRDefault="00B7755E">
            <w:pPr>
              <w:spacing w:before="120" w:line="360" w:lineRule="auto"/>
              <w:ind w:right="454"/>
              <w:jc w:val="right"/>
              <w:rPr>
                <w:sz w:val="24"/>
                <w:szCs w:val="24"/>
              </w:rPr>
            </w:pPr>
            <w:r>
              <w:rPr>
                <w:szCs w:val="28"/>
              </w:rPr>
              <w:t>447 065,00</w:t>
            </w:r>
          </w:p>
        </w:tc>
      </w:tr>
      <w:tr w:rsidR="008F69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spacing w:before="120" w:line="360" w:lineRule="auto"/>
              <w:ind w:right="93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widowControl w:val="0"/>
              <w:ind w:left="113"/>
              <w:rPr>
                <w:szCs w:val="28"/>
              </w:rPr>
            </w:pPr>
            <w:r>
              <w:rPr>
                <w:szCs w:val="28"/>
              </w:rPr>
              <w:t>Начисления на дополнительную оплату труда (вознаграждение)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Pr="00B7755E" w:rsidRDefault="008F691A">
            <w:pPr>
              <w:spacing w:before="120" w:line="360" w:lineRule="auto"/>
              <w:ind w:right="454"/>
              <w:jc w:val="right"/>
              <w:rPr>
                <w:sz w:val="24"/>
                <w:szCs w:val="24"/>
              </w:rPr>
            </w:pPr>
          </w:p>
        </w:tc>
      </w:tr>
      <w:tr w:rsidR="008F69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spacing w:before="120" w:line="360" w:lineRule="auto"/>
              <w:ind w:right="93"/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widowControl w:val="0"/>
              <w:ind w:left="113"/>
              <w:rPr>
                <w:szCs w:val="28"/>
              </w:rPr>
            </w:pPr>
            <w:r>
              <w:rPr>
                <w:szCs w:val="28"/>
              </w:rPr>
              <w:t xml:space="preserve">Расходы на изготовление печатной продукции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Pr="00B7755E" w:rsidRDefault="008F691A">
            <w:pPr>
              <w:spacing w:before="120" w:line="360" w:lineRule="auto"/>
              <w:ind w:right="454"/>
              <w:jc w:val="right"/>
              <w:rPr>
                <w:sz w:val="24"/>
                <w:szCs w:val="24"/>
              </w:rPr>
            </w:pPr>
          </w:p>
        </w:tc>
      </w:tr>
      <w:tr w:rsidR="008F69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spacing w:before="120"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widowControl w:val="0"/>
              <w:ind w:left="113"/>
              <w:rPr>
                <w:szCs w:val="28"/>
              </w:rPr>
            </w:pPr>
            <w:r>
              <w:rPr>
                <w:szCs w:val="28"/>
              </w:rPr>
              <w:t>Расходы на связь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Pr="00B7755E" w:rsidRDefault="008F691A">
            <w:pPr>
              <w:spacing w:before="120" w:line="360" w:lineRule="auto"/>
              <w:ind w:right="454"/>
              <w:jc w:val="right"/>
              <w:rPr>
                <w:sz w:val="24"/>
                <w:szCs w:val="24"/>
              </w:rPr>
            </w:pPr>
          </w:p>
        </w:tc>
      </w:tr>
      <w:tr w:rsidR="008F69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spacing w:before="120"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widowControl w:val="0"/>
              <w:ind w:left="113"/>
              <w:rPr>
                <w:szCs w:val="28"/>
              </w:rPr>
            </w:pPr>
            <w:r>
              <w:rPr>
                <w:szCs w:val="28"/>
              </w:rPr>
              <w:t>Транспортные расходы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Pr="00B7755E" w:rsidRDefault="008F691A">
            <w:pPr>
              <w:spacing w:before="120" w:line="360" w:lineRule="auto"/>
              <w:ind w:right="454"/>
              <w:jc w:val="right"/>
              <w:rPr>
                <w:sz w:val="24"/>
                <w:szCs w:val="24"/>
              </w:rPr>
            </w:pPr>
          </w:p>
        </w:tc>
      </w:tr>
      <w:tr w:rsidR="008F69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spacing w:before="120"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widowControl w:val="0"/>
              <w:ind w:left="113"/>
              <w:rPr>
                <w:szCs w:val="28"/>
              </w:rPr>
            </w:pPr>
            <w:r>
              <w:rPr>
                <w:szCs w:val="28"/>
              </w:rPr>
              <w:t>Канцелярские расходы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Pr="00B7755E" w:rsidRDefault="008F691A">
            <w:pPr>
              <w:spacing w:before="120" w:line="360" w:lineRule="auto"/>
              <w:ind w:right="454"/>
              <w:jc w:val="right"/>
              <w:rPr>
                <w:sz w:val="24"/>
                <w:szCs w:val="24"/>
              </w:rPr>
            </w:pPr>
          </w:p>
        </w:tc>
      </w:tr>
      <w:tr w:rsidR="008F69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spacing w:before="120"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8.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widowControl w:val="0"/>
              <w:ind w:left="113"/>
              <w:rPr>
                <w:szCs w:val="28"/>
              </w:rPr>
            </w:pPr>
            <w:r>
              <w:rPr>
                <w:szCs w:val="28"/>
              </w:rPr>
              <w:t>Командировочные расходы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Pr="00B7755E" w:rsidRDefault="008F691A">
            <w:pPr>
              <w:spacing w:before="120" w:line="360" w:lineRule="auto"/>
              <w:ind w:right="454"/>
              <w:jc w:val="right"/>
              <w:rPr>
                <w:sz w:val="24"/>
                <w:szCs w:val="24"/>
              </w:rPr>
            </w:pPr>
          </w:p>
        </w:tc>
      </w:tr>
      <w:tr w:rsidR="008F69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spacing w:before="120"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widowControl w:val="0"/>
              <w:ind w:left="113"/>
              <w:rPr>
                <w:szCs w:val="28"/>
              </w:rPr>
            </w:pPr>
            <w:r>
              <w:rPr>
                <w:szCs w:val="28"/>
              </w:rPr>
              <w:t xml:space="preserve">Расходы на приобретение оборудования, других материальных ценностей (материальных запасов)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Pr="00B7755E" w:rsidRDefault="008F691A">
            <w:pPr>
              <w:ind w:right="454"/>
              <w:jc w:val="right"/>
              <w:rPr>
                <w:sz w:val="24"/>
                <w:szCs w:val="24"/>
              </w:rPr>
            </w:pPr>
          </w:p>
        </w:tc>
      </w:tr>
      <w:tr w:rsidR="008F69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spacing w:before="120"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widowControl w:val="0"/>
              <w:ind w:left="113"/>
              <w:rPr>
                <w:szCs w:val="28"/>
              </w:rPr>
            </w:pPr>
            <w:r>
              <w:rPr>
                <w:szCs w:val="28"/>
              </w:rPr>
              <w:t>Другие расходы, связанные с подготовкой и проведением выборов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Pr="00B7755E" w:rsidRDefault="008F691A">
            <w:pPr>
              <w:spacing w:before="120" w:line="360" w:lineRule="auto"/>
              <w:ind w:right="454"/>
              <w:jc w:val="right"/>
              <w:rPr>
                <w:sz w:val="24"/>
                <w:szCs w:val="24"/>
              </w:rPr>
            </w:pPr>
          </w:p>
        </w:tc>
      </w:tr>
      <w:tr w:rsidR="008F691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8F691A" w:rsidRDefault="008F691A">
            <w:pPr>
              <w:spacing w:after="120"/>
              <w:rPr>
                <w:b/>
                <w:szCs w:val="28"/>
              </w:rPr>
            </w:pPr>
          </w:p>
        </w:tc>
        <w:tc>
          <w:tcPr>
            <w:tcW w:w="645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spacing w:after="120"/>
              <w:ind w:right="34" w:firstLine="142"/>
              <w:jc w:val="right"/>
              <w:rPr>
                <w:b/>
                <w:szCs w:val="28"/>
              </w:rPr>
            </w:pPr>
            <w:r>
              <w:rPr>
                <w:b/>
                <w:szCs w:val="28"/>
                <w:lang w:eastAsia="en-US"/>
              </w:rPr>
              <w:t>Всего расходов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Pr="00B7755E" w:rsidRDefault="00B7755E">
            <w:pPr>
              <w:spacing w:before="120" w:line="360" w:lineRule="auto"/>
              <w:ind w:right="454"/>
              <w:jc w:val="right"/>
              <w:rPr>
                <w:b/>
                <w:szCs w:val="28"/>
              </w:rPr>
            </w:pPr>
            <w:r w:rsidRPr="00B7755E">
              <w:rPr>
                <w:b/>
                <w:szCs w:val="28"/>
              </w:rPr>
              <w:t>447 065,00</w:t>
            </w:r>
          </w:p>
        </w:tc>
      </w:tr>
    </w:tbl>
    <w:p w:rsidR="008F691A" w:rsidRDefault="008F691A">
      <w:pPr>
        <w:pStyle w:val="21"/>
        <w:spacing w:line="240" w:lineRule="auto"/>
        <w:ind w:firstLine="0"/>
      </w:pPr>
    </w:p>
    <w:p w:rsidR="008F691A" w:rsidRDefault="008F691A">
      <w:pPr>
        <w:pStyle w:val="21"/>
        <w:spacing w:line="240" w:lineRule="auto"/>
        <w:ind w:firstLine="0"/>
      </w:pPr>
    </w:p>
    <w:p w:rsidR="00E2793C" w:rsidRDefault="00E2793C">
      <w:pPr>
        <w:pStyle w:val="21"/>
        <w:spacing w:line="240" w:lineRule="auto"/>
        <w:ind w:firstLine="0"/>
        <w:jc w:val="right"/>
      </w:pPr>
    </w:p>
    <w:p w:rsidR="008F691A" w:rsidRDefault="008F691A" w:rsidP="00464D10">
      <w:pPr>
        <w:pStyle w:val="21"/>
        <w:spacing w:line="240" w:lineRule="auto"/>
        <w:ind w:left="5103" w:firstLine="0"/>
        <w:jc w:val="center"/>
      </w:pPr>
      <w:r>
        <w:lastRenderedPageBreak/>
        <w:t>Приложение № 4</w:t>
      </w:r>
    </w:p>
    <w:p w:rsidR="008F691A" w:rsidRDefault="008F691A" w:rsidP="00464D10">
      <w:pPr>
        <w:tabs>
          <w:tab w:val="left" w:pos="1828"/>
        </w:tabs>
        <w:ind w:left="5103"/>
        <w:jc w:val="center"/>
        <w:rPr>
          <w:sz w:val="24"/>
        </w:rPr>
      </w:pPr>
      <w:r>
        <w:rPr>
          <w:sz w:val="24"/>
        </w:rPr>
        <w:t>УТВЕРЖДЕНА</w:t>
      </w:r>
    </w:p>
    <w:p w:rsidR="008F691A" w:rsidRDefault="008F691A" w:rsidP="00464D10">
      <w:pPr>
        <w:ind w:left="5103"/>
        <w:jc w:val="center"/>
        <w:rPr>
          <w:sz w:val="24"/>
        </w:rPr>
      </w:pPr>
      <w:r>
        <w:rPr>
          <w:sz w:val="24"/>
        </w:rPr>
        <w:t>постановлением территориальной</w:t>
      </w:r>
    </w:p>
    <w:p w:rsidR="008F691A" w:rsidRDefault="008F691A" w:rsidP="00464D10">
      <w:pPr>
        <w:pStyle w:val="21"/>
        <w:spacing w:before="0" w:line="240" w:lineRule="auto"/>
        <w:ind w:left="5103" w:firstLine="0"/>
        <w:jc w:val="center"/>
      </w:pPr>
      <w:r>
        <w:t xml:space="preserve">избирательной комиссии </w:t>
      </w:r>
      <w:r w:rsidR="00E2793C" w:rsidRPr="00E2793C">
        <w:rPr>
          <w:szCs w:val="24"/>
        </w:rPr>
        <w:t>№ 2 Октябрьского округа города Липецка</w:t>
      </w:r>
    </w:p>
    <w:p w:rsidR="008F691A" w:rsidRDefault="00464D10" w:rsidP="00464D10">
      <w:pPr>
        <w:pStyle w:val="21"/>
        <w:spacing w:before="0" w:line="240" w:lineRule="auto"/>
        <w:ind w:left="5103" w:firstLine="0"/>
        <w:jc w:val="center"/>
      </w:pPr>
      <w:r>
        <w:t>от «29» июля 2026 года №</w:t>
      </w:r>
      <w:r w:rsidR="00C6081F">
        <w:t>14/64</w:t>
      </w:r>
    </w:p>
    <w:p w:rsidR="008F691A" w:rsidRDefault="008F691A">
      <w:pPr>
        <w:pStyle w:val="ab"/>
        <w:spacing w:line="240" w:lineRule="auto"/>
        <w:ind w:left="0"/>
        <w:jc w:val="left"/>
        <w:rPr>
          <w:sz w:val="28"/>
          <w:szCs w:val="28"/>
        </w:rPr>
      </w:pPr>
    </w:p>
    <w:p w:rsidR="008F691A" w:rsidRDefault="008F691A">
      <w:pPr>
        <w:pStyle w:val="ab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Смета расходов</w:t>
      </w:r>
    </w:p>
    <w:p w:rsidR="008F691A" w:rsidRDefault="008F691A">
      <w:pPr>
        <w:pStyle w:val="ab"/>
        <w:spacing w:before="0" w:line="240" w:lineRule="auto"/>
        <w:ind w:left="0" w:right="0"/>
        <w:rPr>
          <w:sz w:val="28"/>
          <w:szCs w:val="28"/>
        </w:rPr>
      </w:pPr>
      <w:r>
        <w:rPr>
          <w:sz w:val="28"/>
          <w:szCs w:val="28"/>
        </w:rPr>
        <w:t>за нижестоящие избирательные комиссии на подготовку и проведение выборов депутатов Государственной Думы Федерального Собрания Российской Федерации девятого созыва</w:t>
      </w:r>
    </w:p>
    <w:p w:rsidR="008F691A" w:rsidRDefault="008F691A">
      <w:pPr>
        <w:pStyle w:val="ab"/>
        <w:spacing w:before="0" w:line="240" w:lineRule="auto"/>
        <w:ind w:left="0" w:right="0"/>
        <w:rPr>
          <w:sz w:val="28"/>
          <w:szCs w:val="28"/>
        </w:rPr>
      </w:pPr>
      <w:r>
        <w:rPr>
          <w:sz w:val="28"/>
          <w:szCs w:val="28"/>
        </w:rPr>
        <w:t xml:space="preserve">территориальной избирательной комиссии </w:t>
      </w:r>
      <w:r w:rsidR="00B7755E" w:rsidRPr="00B7755E">
        <w:rPr>
          <w:sz w:val="28"/>
          <w:szCs w:val="28"/>
        </w:rPr>
        <w:t>№ 2 Октябрьского округа города Липецка</w:t>
      </w:r>
    </w:p>
    <w:p w:rsidR="008F691A" w:rsidRDefault="008F691A">
      <w:pPr>
        <w:pStyle w:val="ab"/>
        <w:spacing w:before="0" w:line="240" w:lineRule="auto"/>
        <w:ind w:left="0" w:right="0"/>
        <w:rPr>
          <w:sz w:val="28"/>
          <w:szCs w:val="28"/>
        </w:rPr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6453"/>
        <w:gridCol w:w="2478"/>
      </w:tblGrid>
      <w:tr w:rsidR="008F691A">
        <w:tc>
          <w:tcPr>
            <w:tcW w:w="70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F691A" w:rsidRDefault="008F691A">
            <w:pPr>
              <w:spacing w:before="40" w:line="360" w:lineRule="auto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Направления расходов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F691A" w:rsidRDefault="008F691A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Сумма,</w:t>
            </w:r>
          </w:p>
          <w:p w:rsidR="008F691A" w:rsidRDefault="008F691A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рублей</w:t>
            </w:r>
          </w:p>
        </w:tc>
      </w:tr>
      <w:tr w:rsidR="008F691A">
        <w:tc>
          <w:tcPr>
            <w:tcW w:w="70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F691A" w:rsidRDefault="008F691A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F691A" w:rsidRDefault="008F691A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2</w:t>
            </w:r>
          </w:p>
        </w:tc>
      </w:tr>
      <w:tr w:rsidR="008F69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spacing w:before="120" w:line="360" w:lineRule="auto"/>
              <w:ind w:right="93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widowControl w:val="0"/>
              <w:ind w:left="113"/>
              <w:rPr>
                <w:szCs w:val="28"/>
              </w:rPr>
            </w:pPr>
            <w:r>
              <w:rPr>
                <w:szCs w:val="28"/>
              </w:rPr>
              <w:t>Компенсация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spacing w:before="120" w:line="360" w:lineRule="auto"/>
              <w:ind w:right="454"/>
              <w:jc w:val="right"/>
              <w:rPr>
                <w:szCs w:val="28"/>
              </w:rPr>
            </w:pPr>
          </w:p>
        </w:tc>
      </w:tr>
      <w:tr w:rsidR="008F69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spacing w:before="120" w:line="360" w:lineRule="auto"/>
              <w:ind w:right="93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widowControl w:val="0"/>
              <w:ind w:left="113" w:right="93"/>
              <w:rPr>
                <w:szCs w:val="28"/>
              </w:rPr>
            </w:pPr>
            <w:r>
              <w:rPr>
                <w:szCs w:val="28"/>
              </w:rPr>
              <w:t>Дополнительная оплата труда (вознаграждение)</w:t>
            </w:r>
          </w:p>
          <w:p w:rsidR="008F691A" w:rsidRDefault="008F691A">
            <w:pPr>
              <w:widowControl w:val="0"/>
              <w:ind w:left="113" w:right="93"/>
              <w:rPr>
                <w:szCs w:val="28"/>
              </w:rPr>
            </w:pPr>
          </w:p>
          <w:p w:rsidR="008F691A" w:rsidRDefault="008F691A">
            <w:pPr>
              <w:widowControl w:val="0"/>
              <w:ind w:left="113" w:right="93"/>
              <w:rPr>
                <w:szCs w:val="28"/>
              </w:rPr>
            </w:pPr>
            <w:r>
              <w:rPr>
                <w:szCs w:val="28"/>
              </w:rPr>
              <w:t>в том числе на проведение адресного информирования избирателей на выборах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1A" w:rsidRPr="00B7755E" w:rsidRDefault="0069574C">
            <w:pPr>
              <w:spacing w:before="120" w:line="360" w:lineRule="auto"/>
              <w:ind w:right="454"/>
              <w:jc w:val="right"/>
              <w:rPr>
                <w:szCs w:val="28"/>
              </w:rPr>
            </w:pPr>
            <w:r>
              <w:rPr>
                <w:szCs w:val="28"/>
              </w:rPr>
              <w:t>5 764 593</w:t>
            </w:r>
            <w:r w:rsidR="00B7755E" w:rsidRPr="00B7755E">
              <w:rPr>
                <w:szCs w:val="28"/>
              </w:rPr>
              <w:t>,00</w:t>
            </w:r>
          </w:p>
          <w:p w:rsidR="008F691A" w:rsidRDefault="00B7755E" w:rsidP="00B7755E">
            <w:pPr>
              <w:spacing w:before="120" w:line="360" w:lineRule="auto"/>
              <w:ind w:right="454"/>
              <w:jc w:val="right"/>
              <w:rPr>
                <w:szCs w:val="28"/>
              </w:rPr>
            </w:pPr>
            <w:r w:rsidRPr="00B7755E">
              <w:rPr>
                <w:szCs w:val="28"/>
              </w:rPr>
              <w:t>1 776 000,00</w:t>
            </w:r>
          </w:p>
        </w:tc>
      </w:tr>
      <w:tr w:rsidR="008F69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spacing w:before="120" w:line="360" w:lineRule="auto"/>
              <w:ind w:right="93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widowControl w:val="0"/>
              <w:ind w:left="113"/>
              <w:rPr>
                <w:szCs w:val="28"/>
              </w:rPr>
            </w:pPr>
            <w:r>
              <w:rPr>
                <w:szCs w:val="28"/>
              </w:rPr>
              <w:t>Начисления на дополнительную оплату труда (вознаграждение)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spacing w:before="120" w:line="360" w:lineRule="auto"/>
              <w:ind w:right="454"/>
              <w:jc w:val="right"/>
              <w:rPr>
                <w:szCs w:val="28"/>
              </w:rPr>
            </w:pPr>
          </w:p>
        </w:tc>
      </w:tr>
      <w:tr w:rsidR="008F69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spacing w:before="120" w:line="360" w:lineRule="auto"/>
              <w:ind w:right="93"/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widowControl w:val="0"/>
              <w:ind w:left="113"/>
              <w:rPr>
                <w:szCs w:val="28"/>
              </w:rPr>
            </w:pPr>
            <w:r>
              <w:rPr>
                <w:szCs w:val="28"/>
              </w:rPr>
              <w:t xml:space="preserve">Расходы на изготовление печатной продукции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spacing w:before="120" w:line="360" w:lineRule="auto"/>
              <w:ind w:right="454"/>
              <w:jc w:val="right"/>
              <w:rPr>
                <w:szCs w:val="28"/>
              </w:rPr>
            </w:pPr>
          </w:p>
        </w:tc>
      </w:tr>
      <w:tr w:rsidR="008F69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spacing w:before="120"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widowControl w:val="0"/>
              <w:ind w:left="113"/>
              <w:rPr>
                <w:szCs w:val="28"/>
              </w:rPr>
            </w:pPr>
            <w:r>
              <w:rPr>
                <w:szCs w:val="28"/>
              </w:rPr>
              <w:t>Расходы на связь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spacing w:before="120" w:line="360" w:lineRule="auto"/>
              <w:ind w:right="454"/>
              <w:jc w:val="right"/>
              <w:rPr>
                <w:szCs w:val="28"/>
              </w:rPr>
            </w:pPr>
          </w:p>
        </w:tc>
      </w:tr>
      <w:tr w:rsidR="008F69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spacing w:before="120"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widowControl w:val="0"/>
              <w:ind w:left="113"/>
              <w:rPr>
                <w:szCs w:val="28"/>
              </w:rPr>
            </w:pPr>
            <w:r>
              <w:rPr>
                <w:szCs w:val="28"/>
              </w:rPr>
              <w:t>Транспортные расходы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spacing w:before="120" w:line="360" w:lineRule="auto"/>
              <w:ind w:right="454"/>
              <w:jc w:val="right"/>
              <w:rPr>
                <w:szCs w:val="28"/>
              </w:rPr>
            </w:pPr>
          </w:p>
        </w:tc>
      </w:tr>
      <w:tr w:rsidR="008F69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spacing w:before="120"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widowControl w:val="0"/>
              <w:ind w:left="113"/>
              <w:rPr>
                <w:szCs w:val="28"/>
              </w:rPr>
            </w:pPr>
            <w:r>
              <w:rPr>
                <w:szCs w:val="28"/>
              </w:rPr>
              <w:t>Канцелярские расходы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spacing w:before="120" w:line="360" w:lineRule="auto"/>
              <w:ind w:right="454"/>
              <w:jc w:val="right"/>
              <w:rPr>
                <w:szCs w:val="28"/>
              </w:rPr>
            </w:pPr>
          </w:p>
        </w:tc>
      </w:tr>
      <w:tr w:rsidR="008F69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spacing w:before="120"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8.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widowControl w:val="0"/>
              <w:ind w:left="113"/>
              <w:rPr>
                <w:szCs w:val="28"/>
              </w:rPr>
            </w:pPr>
            <w:r>
              <w:rPr>
                <w:szCs w:val="28"/>
              </w:rPr>
              <w:t>Командировочные расходы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spacing w:before="120" w:line="360" w:lineRule="auto"/>
              <w:ind w:right="454"/>
              <w:jc w:val="right"/>
              <w:rPr>
                <w:szCs w:val="28"/>
              </w:rPr>
            </w:pPr>
          </w:p>
        </w:tc>
      </w:tr>
      <w:tr w:rsidR="008F69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spacing w:before="120"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widowControl w:val="0"/>
              <w:ind w:left="113"/>
              <w:rPr>
                <w:szCs w:val="28"/>
              </w:rPr>
            </w:pPr>
            <w:r>
              <w:rPr>
                <w:szCs w:val="28"/>
              </w:rPr>
              <w:t xml:space="preserve">Расходы на приобретение оборудования, других материальных ценностей (материальных запасов)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spacing w:before="120"/>
              <w:ind w:right="454"/>
              <w:jc w:val="center"/>
              <w:rPr>
                <w:sz w:val="20"/>
              </w:rPr>
            </w:pPr>
          </w:p>
        </w:tc>
      </w:tr>
      <w:tr w:rsidR="008F69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spacing w:before="120"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widowControl w:val="0"/>
              <w:ind w:left="113"/>
              <w:rPr>
                <w:szCs w:val="28"/>
              </w:rPr>
            </w:pPr>
            <w:r>
              <w:rPr>
                <w:szCs w:val="28"/>
              </w:rPr>
              <w:t>Другие расходы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spacing w:before="120" w:line="360" w:lineRule="auto"/>
              <w:ind w:right="454"/>
              <w:jc w:val="right"/>
              <w:rPr>
                <w:szCs w:val="28"/>
              </w:rPr>
            </w:pPr>
          </w:p>
        </w:tc>
      </w:tr>
      <w:tr w:rsidR="008F691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8F691A" w:rsidRDefault="008F691A">
            <w:pPr>
              <w:spacing w:after="120"/>
              <w:rPr>
                <w:b/>
                <w:szCs w:val="28"/>
              </w:rPr>
            </w:pPr>
          </w:p>
        </w:tc>
        <w:tc>
          <w:tcPr>
            <w:tcW w:w="645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spacing w:after="120"/>
              <w:ind w:right="34" w:firstLine="142"/>
              <w:jc w:val="right"/>
              <w:rPr>
                <w:b/>
                <w:szCs w:val="28"/>
              </w:rPr>
            </w:pPr>
            <w:r>
              <w:rPr>
                <w:b/>
                <w:szCs w:val="28"/>
                <w:lang w:eastAsia="en-US"/>
              </w:rPr>
              <w:t>Всего расходов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Pr="00B7755E" w:rsidRDefault="00B7755E">
            <w:pPr>
              <w:spacing w:before="120" w:line="360" w:lineRule="auto"/>
              <w:ind w:right="454"/>
              <w:jc w:val="right"/>
              <w:rPr>
                <w:szCs w:val="28"/>
              </w:rPr>
            </w:pPr>
            <w:r w:rsidRPr="00B7755E">
              <w:rPr>
                <w:b/>
                <w:szCs w:val="28"/>
              </w:rPr>
              <w:t>5 764 593,00</w:t>
            </w:r>
          </w:p>
        </w:tc>
      </w:tr>
    </w:tbl>
    <w:p w:rsidR="00464D10" w:rsidRDefault="008F691A">
      <w:pPr>
        <w:pStyle w:val="21"/>
        <w:spacing w:line="240" w:lineRule="auto"/>
        <w:ind w:left="3600" w:firstLine="720"/>
        <w:sectPr w:rsidR="00464D10">
          <w:pgSz w:w="11900" w:h="16820"/>
          <w:pgMar w:top="1134" w:right="851" w:bottom="1134" w:left="1701" w:header="720" w:footer="720" w:gutter="0"/>
          <w:pgNumType w:start="1"/>
          <w:cols w:space="720"/>
          <w:titlePg/>
        </w:sectPr>
      </w:pPr>
      <w:r>
        <w:t xml:space="preserve">            </w:t>
      </w:r>
    </w:p>
    <w:p w:rsidR="008F691A" w:rsidRDefault="008F691A" w:rsidP="00464D10">
      <w:pPr>
        <w:pStyle w:val="21"/>
        <w:spacing w:line="240" w:lineRule="auto"/>
        <w:ind w:left="5103" w:firstLine="0"/>
        <w:jc w:val="center"/>
        <w:rPr>
          <w:szCs w:val="24"/>
        </w:rPr>
      </w:pPr>
      <w:r>
        <w:lastRenderedPageBreak/>
        <w:t>Приложение № 5</w:t>
      </w:r>
    </w:p>
    <w:p w:rsidR="008F691A" w:rsidRDefault="008F691A" w:rsidP="00464D10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:rsidR="008F691A" w:rsidRDefault="008F691A" w:rsidP="00464D10">
      <w:pPr>
        <w:ind w:left="5103"/>
        <w:jc w:val="center"/>
        <w:rPr>
          <w:sz w:val="24"/>
        </w:rPr>
      </w:pPr>
      <w:r>
        <w:rPr>
          <w:sz w:val="24"/>
        </w:rPr>
        <w:t>постановлением территориальной</w:t>
      </w:r>
    </w:p>
    <w:p w:rsidR="008F691A" w:rsidRDefault="008F691A" w:rsidP="00464D10">
      <w:pPr>
        <w:pStyle w:val="21"/>
        <w:spacing w:before="0" w:line="240" w:lineRule="auto"/>
        <w:ind w:left="5103" w:firstLine="0"/>
        <w:jc w:val="center"/>
      </w:pPr>
      <w:r>
        <w:t xml:space="preserve">избирательной комиссии </w:t>
      </w:r>
      <w:r w:rsidR="00E2793C" w:rsidRPr="00E2793C">
        <w:rPr>
          <w:szCs w:val="24"/>
        </w:rPr>
        <w:t>№ 2 Октябрьского округа города Липецка</w:t>
      </w:r>
    </w:p>
    <w:p w:rsidR="00464D10" w:rsidRDefault="00464D10" w:rsidP="00464D10">
      <w:pPr>
        <w:pStyle w:val="21"/>
        <w:spacing w:before="0" w:line="240" w:lineRule="auto"/>
        <w:ind w:left="5103" w:firstLine="0"/>
        <w:jc w:val="center"/>
      </w:pPr>
      <w:r>
        <w:t xml:space="preserve">от «29» июля 2026 года № </w:t>
      </w:r>
      <w:r w:rsidR="00C6081F">
        <w:t>14/64</w:t>
      </w:r>
    </w:p>
    <w:p w:rsidR="008F691A" w:rsidRDefault="008F691A">
      <w:pPr>
        <w:spacing w:before="120"/>
        <w:ind w:right="-30"/>
        <w:rPr>
          <w:b/>
          <w:sz w:val="26"/>
          <w:szCs w:val="26"/>
        </w:rPr>
      </w:pPr>
    </w:p>
    <w:p w:rsidR="008F691A" w:rsidRDefault="008F691A">
      <w:pPr>
        <w:pStyle w:val="ab"/>
        <w:spacing w:before="0" w:line="240" w:lineRule="auto"/>
        <w:ind w:left="0" w:right="0"/>
        <w:rPr>
          <w:sz w:val="28"/>
          <w:szCs w:val="28"/>
        </w:rPr>
      </w:pPr>
      <w:r>
        <w:rPr>
          <w:sz w:val="28"/>
          <w:szCs w:val="28"/>
        </w:rPr>
        <w:t xml:space="preserve">Распределение средств федерального бюджета, предусмотренные на выплату компенсации и дополнительной оплаты труда (вознаграждения) членам участковых избирательных комиссий за работу по подготовке и проведению выборов депутатов Государственной Думы Федерального Собрания Российской Федерации девятого созыва </w:t>
      </w:r>
    </w:p>
    <w:p w:rsidR="008F691A" w:rsidRDefault="008F691A">
      <w:pPr>
        <w:ind w:right="-30"/>
        <w:jc w:val="center"/>
        <w:rPr>
          <w:b/>
          <w:sz w:val="26"/>
          <w:szCs w:val="26"/>
        </w:rPr>
      </w:pPr>
    </w:p>
    <w:p w:rsidR="008F691A" w:rsidRDefault="008F691A">
      <w:pPr>
        <w:ind w:right="-30"/>
        <w:jc w:val="center"/>
        <w:rPr>
          <w:b/>
          <w:sz w:val="26"/>
          <w:szCs w:val="26"/>
        </w:rPr>
      </w:pPr>
    </w:p>
    <w:tbl>
      <w:tblPr>
        <w:tblW w:w="11753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0"/>
        <w:gridCol w:w="3468"/>
        <w:gridCol w:w="1228"/>
        <w:gridCol w:w="756"/>
        <w:gridCol w:w="1228"/>
        <w:gridCol w:w="473"/>
        <w:gridCol w:w="1228"/>
        <w:gridCol w:w="917"/>
        <w:gridCol w:w="1225"/>
      </w:tblGrid>
      <w:tr w:rsidR="008F691A">
        <w:trPr>
          <w:gridAfter w:val="1"/>
          <w:wAfter w:w="1225" w:type="dxa"/>
          <w:trHeight w:val="533"/>
          <w:jc w:val="center"/>
        </w:trPr>
        <w:tc>
          <w:tcPr>
            <w:tcW w:w="4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участковой избирательной комиссии,</w:t>
            </w:r>
          </w:p>
          <w:p w:rsidR="008F691A" w:rsidRDefault="008F69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расходов</w:t>
            </w:r>
          </w:p>
        </w:tc>
        <w:tc>
          <w:tcPr>
            <w:tcW w:w="5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1A" w:rsidRDefault="008F691A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на выплату компенсации и дополнительной оплаты труда (вознаграждения)</w:t>
            </w:r>
          </w:p>
        </w:tc>
      </w:tr>
      <w:tr w:rsidR="008F691A">
        <w:trPr>
          <w:gridAfter w:val="1"/>
          <w:wAfter w:w="1225" w:type="dxa"/>
          <w:trHeight w:val="533"/>
          <w:jc w:val="center"/>
        </w:trPr>
        <w:tc>
          <w:tcPr>
            <w:tcW w:w="469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691A" w:rsidRDefault="008F691A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рублей</w:t>
            </w:r>
          </w:p>
        </w:tc>
        <w:tc>
          <w:tcPr>
            <w:tcW w:w="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1A" w:rsidRDefault="008F691A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</w:tr>
      <w:tr w:rsidR="008F691A">
        <w:trPr>
          <w:gridAfter w:val="1"/>
          <w:wAfter w:w="1225" w:type="dxa"/>
          <w:trHeight w:val="347"/>
          <w:jc w:val="center"/>
        </w:trPr>
        <w:tc>
          <w:tcPr>
            <w:tcW w:w="4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91A" w:rsidRDefault="008F691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691A" w:rsidRDefault="008F691A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компенсация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691A" w:rsidRDefault="008F691A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оплата труда (вознаграждение)</w:t>
            </w:r>
          </w:p>
        </w:tc>
      </w:tr>
      <w:tr w:rsidR="008F691A">
        <w:trPr>
          <w:gridBefore w:val="1"/>
          <w:wBefore w:w="1230" w:type="dxa"/>
          <w:trHeight w:val="399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1A" w:rsidRDefault="008F69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1A" w:rsidRDefault="008F69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1A" w:rsidRDefault="008F69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1A" w:rsidRDefault="008F691A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F691A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691A" w:rsidRDefault="008F691A">
            <w:pPr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</w:rPr>
              <w:t xml:space="preserve"> </w:t>
            </w:r>
            <w:r w:rsidR="008C2BEE">
              <w:rPr>
                <w:sz w:val="24"/>
              </w:rPr>
              <w:t>Участковая избирательная комиссия избирательного участка № 25-01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1A" w:rsidRDefault="005763E0" w:rsidP="009D42E1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D42E1">
              <w:rPr>
                <w:sz w:val="24"/>
                <w:szCs w:val="24"/>
              </w:rPr>
              <w:t>17570</w:t>
            </w:r>
            <w:r w:rsidR="008F691A">
              <w:rPr>
                <w:sz w:val="24"/>
                <w:szCs w:val="24"/>
              </w:rPr>
              <w:t>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1A" w:rsidRDefault="008F691A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1A" w:rsidRDefault="009D42E1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</w:t>
            </w:r>
            <w:r w:rsidR="008F691A">
              <w:rPr>
                <w:sz w:val="24"/>
                <w:szCs w:val="24"/>
              </w:rPr>
              <w:t>,00</w:t>
            </w:r>
          </w:p>
        </w:tc>
      </w:tr>
      <w:tr w:rsidR="009D42E1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sz w:val="24"/>
              </w:rPr>
              <w:t>Участковая избирательная комиссия избирательного участка № 25-02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</w:tr>
      <w:tr w:rsidR="009D42E1" w:rsidRPr="008C2BEE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C2B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>
              <w:rPr>
                <w:sz w:val="24"/>
              </w:rPr>
              <w:t>Участковая избирательная комиссия избирательного участка № 25-03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Pr="008C2BEE" w:rsidRDefault="009D42E1" w:rsidP="008C2BEE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159316,50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Pr="008C2BEE" w:rsidRDefault="009D42E1" w:rsidP="008C2BEE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Pr="008C2BEE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159316,50</w:t>
            </w:r>
          </w:p>
        </w:tc>
      </w:tr>
      <w:tr w:rsidR="009D42E1" w:rsidRPr="008C2BEE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C2B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>
              <w:rPr>
                <w:sz w:val="24"/>
              </w:rPr>
              <w:t>Участковая избирательная комиссия избирательного участка № 25-04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Pr="008C2BEE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159316,50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Pr="008C2BEE" w:rsidRDefault="009D42E1" w:rsidP="008C2BEE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Pr="008C2BEE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159316,50</w:t>
            </w:r>
          </w:p>
        </w:tc>
      </w:tr>
      <w:tr w:rsidR="009D42E1" w:rsidRPr="008C2BEE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5763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>
              <w:rPr>
                <w:sz w:val="24"/>
              </w:rPr>
              <w:t>Участковая избирательная комиссия избирательного участка № 25-05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5763E0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Pr="008C2BEE" w:rsidRDefault="009D42E1" w:rsidP="005763E0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</w:tr>
      <w:tr w:rsidR="009D42E1" w:rsidRPr="008C2BEE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5763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>
              <w:rPr>
                <w:sz w:val="24"/>
              </w:rPr>
              <w:t>Участковая избирательная комиссия избирательного участка № 25-06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5763E0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Pr="008C2BEE" w:rsidRDefault="009D42E1" w:rsidP="005763E0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</w:tr>
      <w:tr w:rsidR="009D42E1" w:rsidRPr="008C2BEE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5763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>
              <w:rPr>
                <w:sz w:val="24"/>
              </w:rPr>
              <w:t>Участковая избирательная комиссия избирательного участка № 25-07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Pr="008C2BEE" w:rsidRDefault="009D42E1" w:rsidP="005763E0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</w:tr>
      <w:tr w:rsidR="009D42E1" w:rsidRPr="008C2BEE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5763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  <w:r>
              <w:rPr>
                <w:sz w:val="24"/>
              </w:rPr>
              <w:t>Участковая избирательная комиссия избирательного участка № 25-08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Pr="008C2BEE" w:rsidRDefault="009D42E1" w:rsidP="005763E0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</w:tr>
      <w:tr w:rsidR="009D42E1" w:rsidRPr="008C2BEE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5763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</w:t>
            </w:r>
            <w:r>
              <w:rPr>
                <w:sz w:val="24"/>
              </w:rPr>
              <w:t>Участковая избирательная комиссия избирательного участка № 25-09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Pr="008C2BEE" w:rsidRDefault="009D42E1" w:rsidP="005763E0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</w:tr>
      <w:tr w:rsidR="009D42E1" w:rsidRPr="008C2BEE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5763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</w:t>
            </w:r>
            <w:r>
              <w:rPr>
                <w:sz w:val="24"/>
              </w:rPr>
              <w:t>Участковая избирательная комиссия избирательного участка № 25-10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Pr="008C2BEE" w:rsidRDefault="009D42E1" w:rsidP="005763E0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</w:tr>
      <w:tr w:rsidR="009D42E1" w:rsidRPr="008C2BEE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5763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</w:t>
            </w:r>
            <w:r>
              <w:rPr>
                <w:sz w:val="24"/>
              </w:rPr>
              <w:t>Участковая избирательная комиссия избирательного участка № 25-11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Pr="008C2BEE" w:rsidRDefault="009D42E1" w:rsidP="005763E0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</w:tr>
      <w:tr w:rsidR="009D42E1" w:rsidRPr="008C2BEE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5763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</w:t>
            </w:r>
            <w:r>
              <w:rPr>
                <w:sz w:val="24"/>
              </w:rPr>
              <w:t>Участковая избирательная комиссия избирательного участка № 25-12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Pr="008C2BEE" w:rsidRDefault="009D42E1" w:rsidP="005763E0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</w:tr>
      <w:tr w:rsidR="009D42E1" w:rsidRPr="008C2BEE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5763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13. </w:t>
            </w:r>
            <w:r>
              <w:rPr>
                <w:sz w:val="24"/>
              </w:rPr>
              <w:t>Участковая избирательная комиссия избирательного участка № 25-13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Pr="008C2BEE" w:rsidRDefault="009D42E1" w:rsidP="005763E0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</w:tr>
      <w:tr w:rsidR="009D42E1" w:rsidRPr="008C2BEE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5763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 </w:t>
            </w:r>
            <w:r>
              <w:rPr>
                <w:sz w:val="24"/>
              </w:rPr>
              <w:t>Участковая избирательная комиссия избирательного участка № 25-14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Pr="008C2BEE" w:rsidRDefault="009D42E1" w:rsidP="005763E0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</w:tr>
      <w:tr w:rsidR="009D42E1" w:rsidRPr="008C2BEE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5763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 </w:t>
            </w:r>
            <w:r>
              <w:rPr>
                <w:sz w:val="24"/>
              </w:rPr>
              <w:t>Участковая избирательная комиссия избирательного участка № 25-15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Pr="008C2BEE" w:rsidRDefault="009D42E1" w:rsidP="005763E0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</w:tr>
      <w:tr w:rsidR="009D42E1" w:rsidRPr="008C2BEE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5763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 </w:t>
            </w:r>
            <w:r>
              <w:rPr>
                <w:sz w:val="24"/>
              </w:rPr>
              <w:t>Участковая избирательная комиссия избирательного участка № 25-16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Pr="008C2BEE" w:rsidRDefault="009D42E1" w:rsidP="005763E0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</w:tr>
      <w:tr w:rsidR="009D42E1" w:rsidRPr="008C2BEE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5763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 </w:t>
            </w:r>
            <w:r>
              <w:rPr>
                <w:sz w:val="24"/>
              </w:rPr>
              <w:t>Участковая избирательная комиссия избирательного участка № 25-17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Pr="008C2BEE" w:rsidRDefault="009D42E1" w:rsidP="005763E0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</w:tr>
      <w:tr w:rsidR="009D42E1" w:rsidRPr="008C2BEE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5763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 </w:t>
            </w:r>
            <w:r>
              <w:rPr>
                <w:sz w:val="24"/>
              </w:rPr>
              <w:t>Участковая избирательная комиссия избирательного участка № 25-18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Pr="008C2BEE" w:rsidRDefault="009D42E1" w:rsidP="005763E0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</w:tr>
      <w:tr w:rsidR="009D42E1" w:rsidRPr="008C2BEE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5763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19. </w:t>
            </w:r>
            <w:r>
              <w:rPr>
                <w:sz w:val="24"/>
              </w:rPr>
              <w:t>Участковая избирательная комиссия избирательного участка № 25-19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Pr="008C2BEE" w:rsidRDefault="009D42E1" w:rsidP="005763E0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</w:tr>
      <w:tr w:rsidR="009D42E1" w:rsidRPr="008C2BEE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5763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20. </w:t>
            </w:r>
            <w:r>
              <w:rPr>
                <w:sz w:val="24"/>
              </w:rPr>
              <w:t>Участковая избирательная комиссия избирательного участка № 25-20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Pr="008C2BEE" w:rsidRDefault="009D42E1" w:rsidP="005763E0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</w:tr>
      <w:tr w:rsidR="009D42E1" w:rsidRPr="008C2BEE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5763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21. </w:t>
            </w:r>
            <w:r>
              <w:rPr>
                <w:sz w:val="24"/>
              </w:rPr>
              <w:t>Участковая избирательная комиссия избирательного участка № 25-21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Pr="008C2BEE" w:rsidRDefault="009D42E1" w:rsidP="005763E0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</w:tr>
      <w:tr w:rsidR="009D42E1" w:rsidRPr="008C2BEE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5763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22. </w:t>
            </w:r>
            <w:r>
              <w:rPr>
                <w:sz w:val="24"/>
              </w:rPr>
              <w:t>Участковая избирательная комиссия избирательного участка № 25-22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Pr="008C2BEE" w:rsidRDefault="009D42E1" w:rsidP="005763E0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</w:tr>
      <w:tr w:rsidR="009D42E1" w:rsidRPr="008C2BEE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5763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23. </w:t>
            </w:r>
            <w:r>
              <w:rPr>
                <w:sz w:val="24"/>
              </w:rPr>
              <w:t>Участковая избирательная комиссия избирательного участка № 25-23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Pr="008C2BEE" w:rsidRDefault="009D42E1" w:rsidP="005763E0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</w:tr>
      <w:tr w:rsidR="009D42E1" w:rsidRPr="008C2BEE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5763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24. </w:t>
            </w:r>
            <w:r>
              <w:rPr>
                <w:sz w:val="24"/>
              </w:rPr>
              <w:t>Участковая избирательная комиссия избирательного участка № 25-24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Pr="008C2BEE" w:rsidRDefault="009D42E1" w:rsidP="005763E0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</w:tr>
      <w:tr w:rsidR="009D42E1" w:rsidRPr="008C2BEE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5763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25. </w:t>
            </w:r>
            <w:r>
              <w:rPr>
                <w:sz w:val="24"/>
              </w:rPr>
              <w:t>Участковая избирательная комиссия избирательного участка № 25-25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Pr="008C2BEE" w:rsidRDefault="009D42E1" w:rsidP="005763E0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</w:tr>
      <w:tr w:rsidR="009D42E1" w:rsidRPr="008C2BEE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5763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26. </w:t>
            </w:r>
            <w:r>
              <w:rPr>
                <w:sz w:val="24"/>
              </w:rPr>
              <w:t>Участковая избирательная комиссия избирательного участка № 25-26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Pr="008C2BEE" w:rsidRDefault="009D42E1" w:rsidP="005763E0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</w:tr>
      <w:tr w:rsidR="009D42E1" w:rsidRPr="008C2BEE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5763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 </w:t>
            </w:r>
            <w:r>
              <w:rPr>
                <w:sz w:val="24"/>
              </w:rPr>
              <w:t>Участковая избирательная комиссия избирательного участка № 25-27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Pr="008C2BEE" w:rsidRDefault="009D42E1" w:rsidP="005763E0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</w:tr>
      <w:tr w:rsidR="009D42E1" w:rsidRPr="008C2BEE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5763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28. </w:t>
            </w:r>
            <w:r>
              <w:rPr>
                <w:sz w:val="24"/>
              </w:rPr>
              <w:t>Участковая избирательная комиссия избирательного участка № 25-28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Pr="008C2BEE" w:rsidRDefault="009D42E1" w:rsidP="005763E0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</w:tr>
      <w:tr w:rsidR="009D42E1" w:rsidRPr="008C2BEE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5763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29. </w:t>
            </w:r>
            <w:r>
              <w:rPr>
                <w:sz w:val="24"/>
              </w:rPr>
              <w:t>Участковая избирательная комиссия избирательного участка № 25-29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Pr="008C2BEE" w:rsidRDefault="009D42E1" w:rsidP="005763E0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</w:tr>
      <w:tr w:rsidR="009D42E1" w:rsidRPr="008C2BEE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5763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30. </w:t>
            </w:r>
            <w:r>
              <w:rPr>
                <w:sz w:val="24"/>
              </w:rPr>
              <w:t>Участковая избирательная комиссия избирательного участка № 25-30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Pr="008C2BEE" w:rsidRDefault="009D42E1" w:rsidP="005763E0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1" w:rsidRDefault="009D42E1" w:rsidP="008E3C3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117570,00</w:t>
            </w:r>
          </w:p>
        </w:tc>
      </w:tr>
      <w:tr w:rsidR="005763E0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E0" w:rsidRDefault="005763E0" w:rsidP="005763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на дополнительную оплату труда (вознаграждение) за активную работу по подготовке и проведению выборов председателям участковых избирательных комиссий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E0" w:rsidRDefault="005763E0" w:rsidP="009D42E1">
            <w:pPr>
              <w:spacing w:before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D42E1">
              <w:rPr>
                <w:sz w:val="24"/>
                <w:szCs w:val="24"/>
              </w:rPr>
              <w:t>78 000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E0" w:rsidRDefault="005763E0" w:rsidP="005763E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E0" w:rsidRDefault="005763E0" w:rsidP="00230E89">
            <w:pPr>
              <w:spacing w:before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30E89">
              <w:rPr>
                <w:sz w:val="24"/>
                <w:szCs w:val="24"/>
              </w:rPr>
              <w:t>78 000</w:t>
            </w:r>
            <w:r>
              <w:rPr>
                <w:sz w:val="24"/>
                <w:szCs w:val="24"/>
              </w:rPr>
              <w:t>,00</w:t>
            </w:r>
          </w:p>
        </w:tc>
      </w:tr>
      <w:tr w:rsidR="005763E0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E0" w:rsidRDefault="005763E0" w:rsidP="005763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на дополнительную оплату труда (вознаграждение) за работу по проведению адресного информирования избирателей на выборах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E0" w:rsidRDefault="005763E0" w:rsidP="005763E0">
            <w:pPr>
              <w:spacing w:before="120" w:line="360" w:lineRule="auto"/>
              <w:rPr>
                <w:sz w:val="24"/>
                <w:szCs w:val="24"/>
              </w:rPr>
            </w:pPr>
            <w:r w:rsidRPr="00B7755E">
              <w:rPr>
                <w:szCs w:val="28"/>
              </w:rPr>
              <w:t>1 776 000,00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E0" w:rsidRDefault="005763E0" w:rsidP="005763E0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E0" w:rsidRDefault="005763E0" w:rsidP="005763E0">
            <w:pPr>
              <w:spacing w:before="120" w:line="360" w:lineRule="auto"/>
              <w:rPr>
                <w:sz w:val="24"/>
                <w:szCs w:val="24"/>
              </w:rPr>
            </w:pPr>
            <w:r w:rsidRPr="00B7755E">
              <w:rPr>
                <w:szCs w:val="28"/>
              </w:rPr>
              <w:t>1 776 000,00</w:t>
            </w:r>
          </w:p>
        </w:tc>
      </w:tr>
      <w:tr w:rsidR="005763E0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3E0" w:rsidRDefault="005763E0" w:rsidP="005763E0">
            <w:pPr>
              <w:ind w:left="8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E0" w:rsidRDefault="005763E0" w:rsidP="005763E0">
            <w:pPr>
              <w:spacing w:before="120" w:line="360" w:lineRule="auto"/>
              <w:ind w:left="-57" w:right="-57"/>
              <w:rPr>
                <w:sz w:val="24"/>
                <w:szCs w:val="24"/>
              </w:rPr>
            </w:pPr>
            <w:r w:rsidRPr="00B7755E">
              <w:rPr>
                <w:b/>
                <w:szCs w:val="28"/>
              </w:rPr>
              <w:t>5 764 593,00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E0" w:rsidRDefault="005763E0" w:rsidP="005763E0">
            <w:pPr>
              <w:spacing w:before="120" w:line="360" w:lineRule="auto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3E0" w:rsidRDefault="005763E0" w:rsidP="005763E0">
            <w:pPr>
              <w:spacing w:before="120" w:line="360" w:lineRule="auto"/>
              <w:ind w:left="-57" w:right="-57"/>
              <w:rPr>
                <w:sz w:val="24"/>
                <w:szCs w:val="24"/>
              </w:rPr>
            </w:pPr>
            <w:r w:rsidRPr="00B7755E">
              <w:rPr>
                <w:b/>
                <w:szCs w:val="28"/>
              </w:rPr>
              <w:t>5 764 593,00</w:t>
            </w:r>
          </w:p>
        </w:tc>
      </w:tr>
    </w:tbl>
    <w:p w:rsidR="008F691A" w:rsidRDefault="008F691A">
      <w:pPr>
        <w:pStyle w:val="21"/>
        <w:spacing w:before="0" w:line="240" w:lineRule="auto"/>
        <w:ind w:firstLine="0"/>
      </w:pPr>
    </w:p>
    <w:sectPr w:rsidR="008F691A">
      <w:pgSz w:w="11900" w:h="16820"/>
      <w:pgMar w:top="1134" w:right="851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445" w:rsidRDefault="00DC2445">
      <w:r>
        <w:separator/>
      </w:r>
    </w:p>
  </w:endnote>
  <w:endnote w:type="continuationSeparator" w:id="0">
    <w:p w:rsidR="00DC2445" w:rsidRDefault="00DC2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445" w:rsidRDefault="00DC2445">
      <w:r>
        <w:separator/>
      </w:r>
    </w:p>
  </w:footnote>
  <w:footnote w:type="continuationSeparator" w:id="0">
    <w:p w:rsidR="00DC2445" w:rsidRDefault="00DC24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91A" w:rsidRDefault="008F691A">
    <w:pPr>
      <w:pStyle w:val="a7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8F691A" w:rsidRDefault="008F691A">
    <w:pPr>
      <w:pStyle w:val="a7"/>
    </w:pPr>
    <w:r>
      <w:fldChar w:fldCharType="begin"/>
    </w:r>
    <w:r>
      <w:instrText xml:space="preserve"> TIME \@ "H:mm" </w:instrText>
    </w:r>
    <w:r>
      <w:fldChar w:fldCharType="separate"/>
    </w:r>
    <w:r w:rsidR="00AC5E74">
      <w:rPr>
        <w:noProof/>
      </w:rPr>
      <w:t>10:01</w:t>
    </w:r>
    <w:r>
      <w:fldChar w:fldCharType="end"/>
    </w:r>
    <w:r>
      <w:fldChar w:fldCharType="begin"/>
    </w:r>
    <w:r>
      <w:instrText xml:space="preserve"> TIME \@ "H:mm" </w:instrText>
    </w:r>
    <w:r>
      <w:fldChar w:fldCharType="separate"/>
    </w:r>
    <w:r w:rsidR="00AC5E74">
      <w:rPr>
        <w:noProof/>
      </w:rPr>
      <w:t>10:01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67"/>
  <w:drawingGridVerticalSpacing w:val="9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E27"/>
    <w:rsid w:val="00027E0A"/>
    <w:rsid w:val="000522F3"/>
    <w:rsid w:val="00053E3D"/>
    <w:rsid w:val="00056319"/>
    <w:rsid w:val="00070167"/>
    <w:rsid w:val="00076D69"/>
    <w:rsid w:val="00082E82"/>
    <w:rsid w:val="000B4728"/>
    <w:rsid w:val="000C0FD0"/>
    <w:rsid w:val="000C7153"/>
    <w:rsid w:val="000E790E"/>
    <w:rsid w:val="000F2D8A"/>
    <w:rsid w:val="001004A1"/>
    <w:rsid w:val="00124639"/>
    <w:rsid w:val="00142E14"/>
    <w:rsid w:val="00173082"/>
    <w:rsid w:val="001846E1"/>
    <w:rsid w:val="001863B9"/>
    <w:rsid w:val="001C29D5"/>
    <w:rsid w:val="001D1B9F"/>
    <w:rsid w:val="001D4D44"/>
    <w:rsid w:val="002273C5"/>
    <w:rsid w:val="00230E89"/>
    <w:rsid w:val="00254F86"/>
    <w:rsid w:val="00264FF1"/>
    <w:rsid w:val="00274836"/>
    <w:rsid w:val="00285850"/>
    <w:rsid w:val="002879DC"/>
    <w:rsid w:val="00293A56"/>
    <w:rsid w:val="00293DA5"/>
    <w:rsid w:val="002966FF"/>
    <w:rsid w:val="002A5A98"/>
    <w:rsid w:val="002B0CE3"/>
    <w:rsid w:val="002C5122"/>
    <w:rsid w:val="002C76B4"/>
    <w:rsid w:val="002E4C11"/>
    <w:rsid w:val="00330711"/>
    <w:rsid w:val="003438E2"/>
    <w:rsid w:val="00376082"/>
    <w:rsid w:val="00391E20"/>
    <w:rsid w:val="003A1E31"/>
    <w:rsid w:val="003E6665"/>
    <w:rsid w:val="003F47DF"/>
    <w:rsid w:val="003F7018"/>
    <w:rsid w:val="004141C5"/>
    <w:rsid w:val="004257D3"/>
    <w:rsid w:val="004435FE"/>
    <w:rsid w:val="00445B0E"/>
    <w:rsid w:val="00447C9D"/>
    <w:rsid w:val="00461B18"/>
    <w:rsid w:val="00464382"/>
    <w:rsid w:val="00464D10"/>
    <w:rsid w:val="00466021"/>
    <w:rsid w:val="00474377"/>
    <w:rsid w:val="00480D70"/>
    <w:rsid w:val="004939B7"/>
    <w:rsid w:val="004A16CE"/>
    <w:rsid w:val="004A3C00"/>
    <w:rsid w:val="004E04DA"/>
    <w:rsid w:val="004F2756"/>
    <w:rsid w:val="004F2F04"/>
    <w:rsid w:val="004F478E"/>
    <w:rsid w:val="00502DF8"/>
    <w:rsid w:val="005634B4"/>
    <w:rsid w:val="005727BD"/>
    <w:rsid w:val="005763E0"/>
    <w:rsid w:val="00581CCE"/>
    <w:rsid w:val="00594801"/>
    <w:rsid w:val="005A6DFF"/>
    <w:rsid w:val="005A752F"/>
    <w:rsid w:val="005B69A5"/>
    <w:rsid w:val="005C0F0C"/>
    <w:rsid w:val="005D570F"/>
    <w:rsid w:val="0062530F"/>
    <w:rsid w:val="00627612"/>
    <w:rsid w:val="006279FC"/>
    <w:rsid w:val="006331E4"/>
    <w:rsid w:val="0063735F"/>
    <w:rsid w:val="0064300B"/>
    <w:rsid w:val="00653359"/>
    <w:rsid w:val="006633E3"/>
    <w:rsid w:val="006709F6"/>
    <w:rsid w:val="00690FB7"/>
    <w:rsid w:val="0069574C"/>
    <w:rsid w:val="006C01F4"/>
    <w:rsid w:val="006F5344"/>
    <w:rsid w:val="0070513A"/>
    <w:rsid w:val="00713433"/>
    <w:rsid w:val="00724148"/>
    <w:rsid w:val="0073035E"/>
    <w:rsid w:val="00736E1C"/>
    <w:rsid w:val="007450E2"/>
    <w:rsid w:val="00770D87"/>
    <w:rsid w:val="0078598D"/>
    <w:rsid w:val="00791A9E"/>
    <w:rsid w:val="007C34AE"/>
    <w:rsid w:val="007C6554"/>
    <w:rsid w:val="007D24CB"/>
    <w:rsid w:val="00813030"/>
    <w:rsid w:val="00813042"/>
    <w:rsid w:val="008433C5"/>
    <w:rsid w:val="00850CCF"/>
    <w:rsid w:val="00867A38"/>
    <w:rsid w:val="00881F02"/>
    <w:rsid w:val="0088617C"/>
    <w:rsid w:val="008B1F2E"/>
    <w:rsid w:val="008C2BEE"/>
    <w:rsid w:val="008D09BD"/>
    <w:rsid w:val="008D0AEB"/>
    <w:rsid w:val="008E0986"/>
    <w:rsid w:val="008E3C35"/>
    <w:rsid w:val="008E4BD3"/>
    <w:rsid w:val="008F691A"/>
    <w:rsid w:val="0090157E"/>
    <w:rsid w:val="00925E66"/>
    <w:rsid w:val="00952220"/>
    <w:rsid w:val="00957767"/>
    <w:rsid w:val="0098618C"/>
    <w:rsid w:val="00996819"/>
    <w:rsid w:val="009A581C"/>
    <w:rsid w:val="009A7DA5"/>
    <w:rsid w:val="009C33F1"/>
    <w:rsid w:val="009C6711"/>
    <w:rsid w:val="009D42E1"/>
    <w:rsid w:val="009E1032"/>
    <w:rsid w:val="009E67B5"/>
    <w:rsid w:val="009E74EE"/>
    <w:rsid w:val="009F133A"/>
    <w:rsid w:val="00A152DB"/>
    <w:rsid w:val="00A169A2"/>
    <w:rsid w:val="00A3400E"/>
    <w:rsid w:val="00A429F7"/>
    <w:rsid w:val="00A515F8"/>
    <w:rsid w:val="00A5429B"/>
    <w:rsid w:val="00A60F04"/>
    <w:rsid w:val="00A65F2B"/>
    <w:rsid w:val="00A736C1"/>
    <w:rsid w:val="00A914F9"/>
    <w:rsid w:val="00AA2F1D"/>
    <w:rsid w:val="00AA4E27"/>
    <w:rsid w:val="00AC1E2A"/>
    <w:rsid w:val="00AC5E74"/>
    <w:rsid w:val="00AD190B"/>
    <w:rsid w:val="00AD58FB"/>
    <w:rsid w:val="00AF4401"/>
    <w:rsid w:val="00B07DEF"/>
    <w:rsid w:val="00B234AD"/>
    <w:rsid w:val="00B47AFF"/>
    <w:rsid w:val="00B53254"/>
    <w:rsid w:val="00B535F0"/>
    <w:rsid w:val="00B55FE2"/>
    <w:rsid w:val="00B6505C"/>
    <w:rsid w:val="00B66D11"/>
    <w:rsid w:val="00B7755E"/>
    <w:rsid w:val="00BA5F8F"/>
    <w:rsid w:val="00BB3D86"/>
    <w:rsid w:val="00BF13A4"/>
    <w:rsid w:val="00BF56BD"/>
    <w:rsid w:val="00BF5D60"/>
    <w:rsid w:val="00C0097B"/>
    <w:rsid w:val="00C12022"/>
    <w:rsid w:val="00C14891"/>
    <w:rsid w:val="00C33F9B"/>
    <w:rsid w:val="00C5200F"/>
    <w:rsid w:val="00C6081F"/>
    <w:rsid w:val="00C66B56"/>
    <w:rsid w:val="00C911E0"/>
    <w:rsid w:val="00C97DB2"/>
    <w:rsid w:val="00CA6CE2"/>
    <w:rsid w:val="00CE4F0B"/>
    <w:rsid w:val="00D05143"/>
    <w:rsid w:val="00D06B9D"/>
    <w:rsid w:val="00D257AB"/>
    <w:rsid w:val="00D42B73"/>
    <w:rsid w:val="00D47ECC"/>
    <w:rsid w:val="00D63955"/>
    <w:rsid w:val="00D64B22"/>
    <w:rsid w:val="00D655E8"/>
    <w:rsid w:val="00D6590E"/>
    <w:rsid w:val="00D72F19"/>
    <w:rsid w:val="00D756AE"/>
    <w:rsid w:val="00D82481"/>
    <w:rsid w:val="00D95112"/>
    <w:rsid w:val="00DB5313"/>
    <w:rsid w:val="00DC2445"/>
    <w:rsid w:val="00DC75D1"/>
    <w:rsid w:val="00DE4FFE"/>
    <w:rsid w:val="00E0477D"/>
    <w:rsid w:val="00E079C9"/>
    <w:rsid w:val="00E2793C"/>
    <w:rsid w:val="00E40956"/>
    <w:rsid w:val="00E554E1"/>
    <w:rsid w:val="00E616AD"/>
    <w:rsid w:val="00EC7574"/>
    <w:rsid w:val="00EE317D"/>
    <w:rsid w:val="00EE6CE4"/>
    <w:rsid w:val="00F0192B"/>
    <w:rsid w:val="00F13AED"/>
    <w:rsid w:val="00F14D07"/>
    <w:rsid w:val="00F155CD"/>
    <w:rsid w:val="00F71C70"/>
    <w:rsid w:val="00F90CBB"/>
    <w:rsid w:val="00FB2D50"/>
    <w:rsid w:val="00FC71D1"/>
    <w:rsid w:val="00FD6CE0"/>
    <w:rsid w:val="00FE2001"/>
    <w:rsid w:val="00FE4B1E"/>
    <w:rsid w:val="40F8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434DEE-47EC-42C7-A4FF-5DD69572C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nhideWhenUsed="1"/>
    <w:lsdException w:name="header" w:semiHidden="1" w:uiPriority="0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nhideWhenUsed="1"/>
    <w:lsdException w:name="Body Text Indent 2" w:semiHidden="1" w:uiPriority="0"/>
    <w:lsdException w:name="Body Text Indent 3" w:semiHidden="1" w:unhideWhenUsed="1"/>
    <w:lsdException w:name="Block Text" w:uiPriority="0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6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3">
    <w:name w:val="page number"/>
    <w:semiHidden/>
  </w:style>
  <w:style w:type="paragraph" w:styleId="a4">
    <w:name w:val="Balloon Text"/>
    <w:basedOn w:val="a"/>
    <w:link w:val="a5"/>
    <w:uiPriority w:val="99"/>
    <w:unhideWhenUsed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Pr>
      <w:rFonts w:ascii="Tahoma" w:hAnsi="Tahoma" w:cs="Tahoma"/>
      <w:sz w:val="16"/>
      <w:szCs w:val="16"/>
    </w:rPr>
  </w:style>
  <w:style w:type="paragraph" w:styleId="20">
    <w:name w:val="Body Text 2"/>
    <w:basedOn w:val="a"/>
    <w:semiHidden/>
    <w:pPr>
      <w:widowControl w:val="0"/>
      <w:autoSpaceDE w:val="0"/>
      <w:autoSpaceDN w:val="0"/>
      <w:spacing w:before="120"/>
      <w:jc w:val="center"/>
    </w:pPr>
    <w:rPr>
      <w:sz w:val="22"/>
      <w:szCs w:val="22"/>
    </w:rPr>
  </w:style>
  <w:style w:type="paragraph" w:styleId="a6">
    <w:name w:val="footnote text"/>
    <w:basedOn w:val="a"/>
    <w:semiHidden/>
    <w:pPr>
      <w:jc w:val="both"/>
    </w:pPr>
    <w:rPr>
      <w:sz w:val="20"/>
    </w:rPr>
  </w:style>
  <w:style w:type="paragraph" w:styleId="a7">
    <w:name w:val="header"/>
    <w:basedOn w:val="a"/>
    <w:semiHidden/>
    <w:pPr>
      <w:tabs>
        <w:tab w:val="center" w:pos="4677"/>
        <w:tab w:val="right" w:pos="9355"/>
      </w:tabs>
    </w:pPr>
    <w:rPr>
      <w:sz w:val="22"/>
    </w:rPr>
  </w:style>
  <w:style w:type="paragraph" w:styleId="a8">
    <w:name w:val="Body Text"/>
    <w:basedOn w:val="a"/>
    <w:semiHidden/>
    <w:pPr>
      <w:jc w:val="center"/>
    </w:pPr>
    <w:rPr>
      <w:b/>
      <w:bCs/>
    </w:rPr>
  </w:style>
  <w:style w:type="paragraph" w:styleId="a9">
    <w:name w:val="Body Text Indent"/>
    <w:basedOn w:val="a"/>
    <w:semiHidden/>
    <w:pPr>
      <w:widowControl w:val="0"/>
      <w:autoSpaceDE w:val="0"/>
      <w:autoSpaceDN w:val="0"/>
      <w:spacing w:before="180"/>
      <w:ind w:left="120"/>
      <w:jc w:val="center"/>
    </w:pPr>
    <w:rPr>
      <w:b/>
      <w:sz w:val="24"/>
      <w:szCs w:val="22"/>
    </w:rPr>
  </w:style>
  <w:style w:type="paragraph" w:styleId="aa">
    <w:name w:val="footer"/>
    <w:basedOn w:val="a"/>
    <w:semiHidden/>
    <w:pPr>
      <w:tabs>
        <w:tab w:val="center" w:pos="4677"/>
        <w:tab w:val="right" w:pos="9355"/>
      </w:tabs>
      <w:jc w:val="right"/>
    </w:pPr>
    <w:rPr>
      <w:sz w:val="18"/>
    </w:rPr>
  </w:style>
  <w:style w:type="paragraph" w:styleId="21">
    <w:name w:val="Body Text Indent 2"/>
    <w:basedOn w:val="a"/>
    <w:semiHidden/>
    <w:pPr>
      <w:widowControl w:val="0"/>
      <w:autoSpaceDE w:val="0"/>
      <w:autoSpaceDN w:val="0"/>
      <w:spacing w:before="480" w:line="360" w:lineRule="auto"/>
      <w:ind w:firstLine="993"/>
      <w:jc w:val="both"/>
    </w:pPr>
    <w:rPr>
      <w:sz w:val="24"/>
      <w:szCs w:val="22"/>
    </w:rPr>
  </w:style>
  <w:style w:type="paragraph" w:styleId="ab">
    <w:name w:val="Block Text"/>
    <w:basedOn w:val="a"/>
    <w:pPr>
      <w:widowControl w:val="0"/>
      <w:tabs>
        <w:tab w:val="left" w:pos="8931"/>
        <w:tab w:val="left" w:pos="9214"/>
      </w:tabs>
      <w:autoSpaceDE w:val="0"/>
      <w:autoSpaceDN w:val="0"/>
      <w:spacing w:before="20" w:line="360" w:lineRule="auto"/>
      <w:ind w:left="426" w:right="1221"/>
      <w:jc w:val="center"/>
    </w:pPr>
    <w:rPr>
      <w:b/>
      <w:sz w:val="24"/>
      <w:szCs w:val="22"/>
    </w:rPr>
  </w:style>
  <w:style w:type="paragraph" w:customStyle="1" w:styleId="-1">
    <w:name w:val="Т-1"/>
    <w:basedOn w:val="a"/>
    <w:pPr>
      <w:spacing w:line="360" w:lineRule="auto"/>
      <w:ind w:firstLine="720"/>
      <w:jc w:val="both"/>
    </w:pPr>
  </w:style>
  <w:style w:type="paragraph" w:customStyle="1" w:styleId="14-15">
    <w:name w:val="14-15"/>
    <w:basedOn w:val="a9"/>
    <w:pPr>
      <w:widowControl/>
      <w:autoSpaceDE/>
      <w:autoSpaceDN/>
      <w:spacing w:before="0" w:line="360" w:lineRule="auto"/>
      <w:ind w:left="0" w:firstLine="709"/>
      <w:jc w:val="both"/>
    </w:pPr>
    <w:rPr>
      <w:b w:val="0"/>
      <w:bCs/>
      <w:kern w:val="28"/>
      <w:sz w:val="28"/>
      <w:szCs w:val="24"/>
    </w:rPr>
  </w:style>
  <w:style w:type="paragraph" w:customStyle="1" w:styleId="FR2">
    <w:name w:val="FR2"/>
    <w:pPr>
      <w:widowControl w:val="0"/>
      <w:autoSpaceDE w:val="0"/>
      <w:autoSpaceDN w:val="0"/>
      <w:spacing w:line="420" w:lineRule="auto"/>
      <w:ind w:left="600" w:firstLine="680"/>
      <w:jc w:val="both"/>
    </w:pPr>
    <w:rPr>
      <w:sz w:val="28"/>
      <w:szCs w:val="28"/>
    </w:rPr>
  </w:style>
  <w:style w:type="paragraph" w:customStyle="1" w:styleId="14">
    <w:name w:val="Загл.14"/>
    <w:basedOn w:val="a"/>
    <w:pPr>
      <w:jc w:val="center"/>
    </w:pPr>
    <w:rPr>
      <w:rFonts w:ascii="Times New Roman CYR" w:hAnsi="Times New Roman CYR"/>
      <w:b/>
    </w:rPr>
  </w:style>
  <w:style w:type="paragraph" w:customStyle="1" w:styleId="header">
    <w:name w:val="header"/>
    <w:basedOn w:val="a"/>
    <w:pPr>
      <w:widowControl w:val="0"/>
      <w:tabs>
        <w:tab w:val="center" w:pos="4153"/>
        <w:tab w:val="right" w:pos="8306"/>
      </w:tabs>
    </w:pPr>
    <w:rPr>
      <w:snapToGrid w:val="0"/>
      <w:sz w:val="20"/>
    </w:rPr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9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1773</Words>
  <Characters>10111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mashb1</dc:creator>
  <cp:keywords/>
  <dc:description/>
  <cp:lastModifiedBy>IKLO</cp:lastModifiedBy>
  <cp:revision>2</cp:revision>
  <cp:lastPrinted>2026-07-14T07:54:00Z</cp:lastPrinted>
  <dcterms:created xsi:type="dcterms:W3CDTF">2026-07-30T07:02:00Z</dcterms:created>
  <dcterms:modified xsi:type="dcterms:W3CDTF">2026-07-30T07:02:00Z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eyJoZGlkIjoiYzFiZDk5M2E3MDVhNDRiODVlN2FhMWE1MWRiZjU5MWIifQ==</vt:lpwstr>
  </property>
  <property fmtid="{D5CDD505-2E9C-101B-9397-08002B2CF9AE}" pid="3" name="KSOProductBuildVer">
    <vt:lpwstr>1049-12.1.0.27458</vt:lpwstr>
  </property>
  <property fmtid="{D5CDD505-2E9C-101B-9397-08002B2CF9AE}" pid="4" name="ICV">
    <vt:lpwstr>840D4FEB2A2E43BEB3EDCDFD13049788_12</vt:lpwstr>
  </property>
</Properties>
</file>