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0ABE0" w14:textId="77777777" w:rsidR="00977900" w:rsidRPr="001E2A68" w:rsidRDefault="00977900" w:rsidP="00977900">
      <w:pPr>
        <w:widowControl w:val="0"/>
        <w:spacing w:after="0" w:line="240" w:lineRule="auto"/>
        <w:ind w:firstLine="720"/>
        <w:jc w:val="center"/>
        <w:rPr>
          <w:rFonts w:ascii="Times New Roman" w:eastAsia="Times New Roman" w:hAnsi="Times New Roman" w:cs="Times New Roman"/>
          <w:b/>
          <w:bCs/>
          <w:sz w:val="32"/>
          <w:szCs w:val="32"/>
          <w:lang w:eastAsia="ru-RU"/>
        </w:rPr>
      </w:pPr>
      <w:r w:rsidRPr="001E2A68">
        <w:rPr>
          <w:rFonts w:ascii="Times New Roman" w:eastAsia="Times New Roman" w:hAnsi="Times New Roman" w:cs="Times New Roman"/>
          <w:b/>
          <w:bCs/>
          <w:sz w:val="32"/>
          <w:szCs w:val="32"/>
          <w:lang w:eastAsia="ru-RU"/>
        </w:rPr>
        <w:t>ТЕРРИТОРИАЛЬНАЯ ИЗБИРАТЕЛЬНАЯ КОМИССИЯ № 2 ОКТЯБРЬСКОГО ОКРУГА ГОРОДА ЛИПЕЦКА</w:t>
      </w:r>
    </w:p>
    <w:p w14:paraId="2EEE71DD" w14:textId="77777777" w:rsidR="00977900" w:rsidRPr="001E2A68" w:rsidRDefault="00977900" w:rsidP="00977900">
      <w:pPr>
        <w:widowControl w:val="0"/>
        <w:spacing w:after="0" w:line="240" w:lineRule="auto"/>
        <w:ind w:firstLine="720"/>
        <w:jc w:val="center"/>
        <w:rPr>
          <w:rFonts w:ascii="Times New Roman" w:eastAsia="Times New Roman" w:hAnsi="Times New Roman" w:cs="Times New Roman"/>
          <w:b/>
          <w:bCs/>
          <w:sz w:val="32"/>
          <w:szCs w:val="32"/>
          <w:lang w:eastAsia="ru-RU"/>
        </w:rPr>
      </w:pPr>
    </w:p>
    <w:p w14:paraId="0C92FBB0" w14:textId="77777777" w:rsidR="00977900" w:rsidRPr="001E2A68" w:rsidRDefault="00977900" w:rsidP="00977900">
      <w:pPr>
        <w:widowControl w:val="0"/>
        <w:spacing w:after="0" w:line="240" w:lineRule="auto"/>
        <w:ind w:firstLine="720"/>
        <w:jc w:val="center"/>
        <w:rPr>
          <w:rFonts w:ascii="Times New Roman" w:eastAsia="Times New Roman" w:hAnsi="Times New Roman" w:cs="Times New Roman"/>
          <w:b/>
          <w:bCs/>
          <w:sz w:val="32"/>
          <w:szCs w:val="32"/>
          <w:lang w:eastAsia="ru-RU"/>
        </w:rPr>
      </w:pPr>
    </w:p>
    <w:p w14:paraId="7DCE4A17" w14:textId="77777777" w:rsidR="00977900" w:rsidRPr="001E2A68" w:rsidRDefault="00977900" w:rsidP="00977900">
      <w:pPr>
        <w:widowControl w:val="0"/>
        <w:spacing w:after="0" w:line="240" w:lineRule="auto"/>
        <w:ind w:firstLine="720"/>
        <w:jc w:val="center"/>
        <w:rPr>
          <w:rFonts w:ascii="Times New Roman" w:eastAsia="Times New Roman" w:hAnsi="Times New Roman" w:cs="Times New Roman"/>
          <w:b/>
          <w:bCs/>
          <w:sz w:val="32"/>
          <w:szCs w:val="32"/>
          <w:lang w:eastAsia="ru-RU"/>
        </w:rPr>
      </w:pPr>
      <w:r w:rsidRPr="001E2A68">
        <w:rPr>
          <w:rFonts w:ascii="Times New Roman" w:eastAsia="Times New Roman" w:hAnsi="Times New Roman" w:cs="Times New Roman"/>
          <w:b/>
          <w:bCs/>
          <w:sz w:val="32"/>
          <w:szCs w:val="32"/>
          <w:lang w:eastAsia="ru-RU"/>
        </w:rPr>
        <w:t>ПОСТАНОВЛЕНИЕ</w:t>
      </w:r>
    </w:p>
    <w:p w14:paraId="6DFD50EC" w14:textId="0C9DF12E" w:rsidR="00977900" w:rsidRPr="001E2A68" w:rsidRDefault="00977900" w:rsidP="00977900">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1E2A68">
        <w:rPr>
          <w:rFonts w:ascii="Times New Roman" w:eastAsia="Times New Roman" w:hAnsi="Times New Roman" w:cs="Times New Roman"/>
          <w:sz w:val="28"/>
          <w:szCs w:val="28"/>
          <w:lang w:eastAsia="ru-RU"/>
        </w:rPr>
        <w:t xml:space="preserve">сентября 2025 года                                </w:t>
      </w:r>
      <w:r>
        <w:rPr>
          <w:rFonts w:ascii="Times New Roman" w:eastAsia="Times New Roman" w:hAnsi="Times New Roman" w:cs="Times New Roman"/>
          <w:sz w:val="28"/>
          <w:szCs w:val="28"/>
          <w:lang w:eastAsia="ru-RU"/>
        </w:rPr>
        <w:t xml:space="preserve">                      </w:t>
      </w:r>
      <w:r w:rsidRPr="001E2A6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90</w:t>
      </w:r>
      <w:r w:rsidRPr="001E2A68">
        <w:rPr>
          <w:rFonts w:ascii="Times New Roman" w:eastAsia="Times New Roman" w:hAnsi="Times New Roman" w:cs="Times New Roman"/>
          <w:sz w:val="28"/>
          <w:szCs w:val="28"/>
          <w:lang w:eastAsia="ru-RU"/>
        </w:rPr>
        <w:t>/60</w:t>
      </w:r>
      <w:r w:rsidR="004A30D8">
        <w:rPr>
          <w:rFonts w:ascii="Times New Roman" w:eastAsia="Times New Roman" w:hAnsi="Times New Roman" w:cs="Times New Roman"/>
          <w:sz w:val="28"/>
          <w:szCs w:val="28"/>
          <w:lang w:eastAsia="ru-RU"/>
        </w:rPr>
        <w:t>4</w:t>
      </w:r>
    </w:p>
    <w:p w14:paraId="2A165A02" w14:textId="77777777" w:rsidR="00977900" w:rsidRPr="001E2A68" w:rsidRDefault="00977900" w:rsidP="00977900">
      <w:pPr>
        <w:widowControl w:val="0"/>
        <w:spacing w:after="0" w:line="240" w:lineRule="auto"/>
        <w:ind w:firstLine="720"/>
        <w:jc w:val="center"/>
        <w:rPr>
          <w:rFonts w:ascii="Times New Roman" w:eastAsia="Times New Roman" w:hAnsi="Times New Roman" w:cs="Times New Roman"/>
          <w:sz w:val="28"/>
          <w:szCs w:val="28"/>
          <w:lang w:eastAsia="ru-RU"/>
        </w:rPr>
      </w:pPr>
      <w:r w:rsidRPr="001E2A68">
        <w:rPr>
          <w:rFonts w:ascii="Times New Roman" w:eastAsia="Times New Roman" w:hAnsi="Times New Roman" w:cs="Times New Roman"/>
          <w:sz w:val="28"/>
          <w:szCs w:val="28"/>
          <w:lang w:eastAsia="ru-RU"/>
        </w:rPr>
        <w:t>пл. Театральная, д.1</w:t>
      </w:r>
    </w:p>
    <w:p w14:paraId="728C0875" w14:textId="77777777" w:rsidR="00C54C06" w:rsidRPr="00D6163A" w:rsidRDefault="00C54C06" w:rsidP="00C54C06">
      <w:pPr>
        <w:spacing w:after="0" w:line="240" w:lineRule="auto"/>
        <w:jc w:val="both"/>
        <w:rPr>
          <w:rFonts w:ascii="Times New Roman" w:eastAsia="Times New Roman" w:hAnsi="Times New Roman" w:cs="Times New Roman"/>
          <w:b/>
          <w:bCs/>
          <w:sz w:val="32"/>
          <w:szCs w:val="28"/>
          <w:lang w:eastAsia="ru-RU"/>
        </w:rPr>
      </w:pPr>
    </w:p>
    <w:p w14:paraId="28D62E07" w14:textId="77777777" w:rsidR="00C54C06" w:rsidRDefault="00C54C06" w:rsidP="00C54C06">
      <w:pPr>
        <w:spacing w:after="0" w:line="240" w:lineRule="auto"/>
        <w:jc w:val="center"/>
        <w:rPr>
          <w:rFonts w:ascii="Times New Roman" w:eastAsia="Times New Roman" w:hAnsi="Times New Roman" w:cs="Times New Roman"/>
          <w:b/>
          <w:bCs/>
          <w:color w:val="000000"/>
          <w:sz w:val="28"/>
          <w:szCs w:val="28"/>
          <w:lang w:eastAsia="ru-RU"/>
        </w:rPr>
      </w:pPr>
    </w:p>
    <w:p w14:paraId="1ABB33EC" w14:textId="742F7EAA" w:rsidR="00C54C06" w:rsidRDefault="00573547" w:rsidP="00CB41C6">
      <w:pPr>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 жалобе </w:t>
      </w:r>
      <w:r w:rsidR="00CB41C6">
        <w:rPr>
          <w:rFonts w:ascii="Times New Roman" w:eastAsia="Times New Roman" w:hAnsi="Times New Roman" w:cs="Times New Roman"/>
          <w:b/>
          <w:bCs/>
          <w:color w:val="000000"/>
          <w:sz w:val="28"/>
          <w:szCs w:val="28"/>
          <w:lang w:eastAsia="ru-RU"/>
        </w:rPr>
        <w:t xml:space="preserve">кандидата в депутаты </w:t>
      </w:r>
    </w:p>
    <w:p w14:paraId="5660BE7E" w14:textId="620A9DC6" w:rsidR="00CB41C6" w:rsidRPr="003923CB" w:rsidRDefault="00F02038" w:rsidP="00CB41C6">
      <w:pPr>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одномандатному округу №</w:t>
      </w:r>
      <w:r w:rsidR="007A0687">
        <w:rPr>
          <w:rFonts w:ascii="Times New Roman" w:eastAsia="Times New Roman" w:hAnsi="Times New Roman" w:cs="Times New Roman"/>
          <w:b/>
          <w:bCs/>
          <w:color w:val="000000"/>
          <w:sz w:val="28"/>
          <w:szCs w:val="28"/>
          <w:lang w:eastAsia="ru-RU"/>
        </w:rPr>
        <w:t>12</w:t>
      </w:r>
      <w:r>
        <w:rPr>
          <w:rFonts w:ascii="Times New Roman" w:eastAsia="Times New Roman" w:hAnsi="Times New Roman" w:cs="Times New Roman"/>
          <w:b/>
          <w:bCs/>
          <w:color w:val="000000"/>
          <w:sz w:val="28"/>
          <w:szCs w:val="28"/>
          <w:lang w:eastAsia="ru-RU"/>
        </w:rPr>
        <w:t xml:space="preserve"> </w:t>
      </w:r>
      <w:r w:rsidR="007A0687">
        <w:rPr>
          <w:rFonts w:ascii="Times New Roman" w:eastAsia="Times New Roman" w:hAnsi="Times New Roman" w:cs="Times New Roman"/>
          <w:b/>
          <w:bCs/>
          <w:color w:val="000000"/>
          <w:sz w:val="28"/>
          <w:szCs w:val="28"/>
          <w:lang w:eastAsia="ru-RU"/>
        </w:rPr>
        <w:t>Токаревой</w:t>
      </w:r>
      <w:r>
        <w:rPr>
          <w:rFonts w:ascii="Times New Roman" w:eastAsia="Times New Roman" w:hAnsi="Times New Roman" w:cs="Times New Roman"/>
          <w:b/>
          <w:bCs/>
          <w:color w:val="000000"/>
          <w:sz w:val="28"/>
          <w:szCs w:val="28"/>
          <w:lang w:eastAsia="ru-RU"/>
        </w:rPr>
        <w:t xml:space="preserve"> </w:t>
      </w:r>
      <w:r w:rsidR="007A0687">
        <w:rPr>
          <w:rFonts w:ascii="Times New Roman" w:eastAsia="Times New Roman" w:hAnsi="Times New Roman" w:cs="Times New Roman"/>
          <w:b/>
          <w:bCs/>
          <w:color w:val="000000"/>
          <w:sz w:val="28"/>
          <w:szCs w:val="28"/>
          <w:lang w:eastAsia="ru-RU"/>
        </w:rPr>
        <w:t>Оксаны</w:t>
      </w:r>
      <w:r>
        <w:rPr>
          <w:rFonts w:ascii="Times New Roman" w:eastAsia="Times New Roman" w:hAnsi="Times New Roman" w:cs="Times New Roman"/>
          <w:b/>
          <w:bCs/>
          <w:color w:val="000000"/>
          <w:sz w:val="28"/>
          <w:szCs w:val="28"/>
          <w:lang w:eastAsia="ru-RU"/>
        </w:rPr>
        <w:t xml:space="preserve"> </w:t>
      </w:r>
      <w:r w:rsidR="007A0687">
        <w:rPr>
          <w:rFonts w:ascii="Times New Roman" w:eastAsia="Times New Roman" w:hAnsi="Times New Roman" w:cs="Times New Roman"/>
          <w:b/>
          <w:bCs/>
          <w:color w:val="000000"/>
          <w:sz w:val="28"/>
          <w:szCs w:val="28"/>
          <w:lang w:eastAsia="ru-RU"/>
        </w:rPr>
        <w:t>Николаевны</w:t>
      </w:r>
    </w:p>
    <w:p w14:paraId="7A6BA6EF" w14:textId="77777777" w:rsidR="00CB41C6" w:rsidRDefault="00CB41C6" w:rsidP="00A64EC7">
      <w:pPr>
        <w:tabs>
          <w:tab w:val="left" w:pos="-2250"/>
        </w:tabs>
        <w:spacing w:after="0" w:line="360" w:lineRule="auto"/>
        <w:ind w:firstLine="709"/>
        <w:jc w:val="both"/>
        <w:rPr>
          <w:rFonts w:ascii="Times New Roman" w:hAnsi="Times New Roman" w:cs="Times New Roman"/>
          <w:color w:val="333333"/>
          <w:sz w:val="28"/>
          <w:szCs w:val="28"/>
        </w:rPr>
      </w:pPr>
    </w:p>
    <w:p w14:paraId="620BE395" w14:textId="6A6B46D9" w:rsidR="00A64EC7" w:rsidRDefault="00CE18F4" w:rsidP="00A64EC7">
      <w:pPr>
        <w:tabs>
          <w:tab w:val="left" w:pos="-2250"/>
        </w:tabs>
        <w:spacing w:after="0" w:line="360" w:lineRule="auto"/>
        <w:ind w:firstLine="709"/>
        <w:jc w:val="both"/>
        <w:rPr>
          <w:rFonts w:ascii="Times New Roman" w:eastAsia="Times New Roman" w:hAnsi="Times New Roman" w:cs="Times New Roman"/>
          <w:color w:val="000000"/>
          <w:sz w:val="28"/>
          <w:szCs w:val="28"/>
          <w:lang w:eastAsia="ru-RU"/>
        </w:rPr>
      </w:pPr>
      <w:r w:rsidRPr="00977900">
        <w:rPr>
          <w:rFonts w:ascii="Times New Roman" w:hAnsi="Times New Roman" w:cs="Times New Roman"/>
          <w:sz w:val="28"/>
          <w:szCs w:val="28"/>
        </w:rPr>
        <w:t xml:space="preserve">В </w:t>
      </w:r>
      <w:r w:rsidR="00CB41C6" w:rsidRPr="00977900">
        <w:rPr>
          <w:rFonts w:ascii="Times New Roman" w:hAnsi="Times New Roman" w:cs="Times New Roman"/>
          <w:sz w:val="28"/>
          <w:szCs w:val="28"/>
        </w:rPr>
        <w:t xml:space="preserve">территориальную </w:t>
      </w:r>
      <w:r w:rsidRPr="00977900">
        <w:rPr>
          <w:rFonts w:ascii="Times New Roman" w:hAnsi="Times New Roman" w:cs="Times New Roman"/>
          <w:sz w:val="28"/>
          <w:szCs w:val="28"/>
        </w:rPr>
        <w:t>избирательную комиссию</w:t>
      </w:r>
      <w:r w:rsidR="004E7DCA">
        <w:rPr>
          <w:rFonts w:ascii="Times New Roman" w:hAnsi="Times New Roman" w:cs="Times New Roman"/>
          <w:sz w:val="28"/>
          <w:szCs w:val="28"/>
        </w:rPr>
        <w:t xml:space="preserve"> </w:t>
      </w:r>
      <w:r w:rsidR="00977900">
        <w:rPr>
          <w:rFonts w:ascii="Times New Roman" w:hAnsi="Times New Roman" w:cs="Times New Roman"/>
          <w:sz w:val="28"/>
          <w:szCs w:val="28"/>
        </w:rPr>
        <w:t>№</w:t>
      </w:r>
      <w:r w:rsidR="004E7DCA">
        <w:rPr>
          <w:rFonts w:ascii="Times New Roman" w:hAnsi="Times New Roman" w:cs="Times New Roman"/>
          <w:sz w:val="28"/>
          <w:szCs w:val="28"/>
        </w:rPr>
        <w:t xml:space="preserve"> </w:t>
      </w:r>
      <w:r w:rsidR="00977900">
        <w:rPr>
          <w:rFonts w:ascii="Times New Roman" w:hAnsi="Times New Roman" w:cs="Times New Roman"/>
          <w:sz w:val="28"/>
          <w:szCs w:val="28"/>
        </w:rPr>
        <w:t xml:space="preserve">2 Октябрьского округа города Липецка </w:t>
      </w:r>
      <w:r w:rsidR="007A0687">
        <w:rPr>
          <w:rFonts w:ascii="Times New Roman" w:hAnsi="Times New Roman" w:cs="Times New Roman"/>
          <w:sz w:val="28"/>
          <w:szCs w:val="28"/>
        </w:rPr>
        <w:t xml:space="preserve">13 сентября </w:t>
      </w:r>
      <w:r w:rsidRPr="00977900">
        <w:rPr>
          <w:rFonts w:ascii="Times New Roman" w:hAnsi="Times New Roman" w:cs="Times New Roman"/>
          <w:sz w:val="28"/>
          <w:szCs w:val="28"/>
        </w:rPr>
        <w:t xml:space="preserve">поступила </w:t>
      </w:r>
      <w:r w:rsidR="00CE3904" w:rsidRPr="00977900">
        <w:rPr>
          <w:rFonts w:ascii="Times New Roman" w:hAnsi="Times New Roman" w:cs="Times New Roman"/>
          <w:sz w:val="28"/>
          <w:szCs w:val="28"/>
        </w:rPr>
        <w:t xml:space="preserve">жалоба от </w:t>
      </w:r>
      <w:r w:rsidR="00CB41C6" w:rsidRPr="00977900">
        <w:rPr>
          <w:rFonts w:ascii="Times New Roman" w:hAnsi="Times New Roman" w:cs="Times New Roman"/>
          <w:sz w:val="28"/>
          <w:szCs w:val="28"/>
        </w:rPr>
        <w:t xml:space="preserve">кандидата в депутаты </w:t>
      </w:r>
      <w:r w:rsidR="00977900">
        <w:rPr>
          <w:rFonts w:ascii="Times New Roman" w:hAnsi="Times New Roman" w:cs="Times New Roman"/>
          <w:sz w:val="28"/>
          <w:szCs w:val="28"/>
        </w:rPr>
        <w:t>по одномандатному избирательному округу №</w:t>
      </w:r>
      <w:r w:rsidR="004E7DCA">
        <w:rPr>
          <w:rFonts w:ascii="Times New Roman" w:hAnsi="Times New Roman" w:cs="Times New Roman"/>
          <w:sz w:val="28"/>
          <w:szCs w:val="28"/>
        </w:rPr>
        <w:t xml:space="preserve"> </w:t>
      </w:r>
      <w:r w:rsidR="007A0687">
        <w:rPr>
          <w:rFonts w:ascii="Times New Roman" w:hAnsi="Times New Roman" w:cs="Times New Roman"/>
          <w:sz w:val="28"/>
          <w:szCs w:val="28"/>
        </w:rPr>
        <w:t>12 Токаревой Оксаны Николаевны</w:t>
      </w:r>
      <w:r w:rsidRPr="009779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(далее – заявитель) </w:t>
      </w:r>
      <w:r w:rsidR="00CB41C6">
        <w:rPr>
          <w:rFonts w:ascii="Times New Roman" w:eastAsia="Times New Roman" w:hAnsi="Times New Roman" w:cs="Times New Roman"/>
          <w:color w:val="000000"/>
          <w:sz w:val="28"/>
          <w:szCs w:val="28"/>
          <w:lang w:eastAsia="ru-RU"/>
        </w:rPr>
        <w:t>на действия председателя участковой избирательной комиссии избирательного участка №</w:t>
      </w:r>
      <w:r w:rsidR="00977900">
        <w:rPr>
          <w:rFonts w:ascii="Times New Roman" w:eastAsia="Times New Roman" w:hAnsi="Times New Roman" w:cs="Times New Roman"/>
          <w:color w:val="000000"/>
          <w:sz w:val="28"/>
          <w:szCs w:val="28"/>
          <w:lang w:eastAsia="ru-RU"/>
        </w:rPr>
        <w:t xml:space="preserve"> </w:t>
      </w:r>
      <w:r w:rsidR="007A0687">
        <w:rPr>
          <w:rFonts w:ascii="Times New Roman" w:eastAsia="Times New Roman" w:hAnsi="Times New Roman" w:cs="Times New Roman"/>
          <w:color w:val="000000"/>
          <w:sz w:val="28"/>
          <w:szCs w:val="28"/>
          <w:lang w:eastAsia="ru-RU"/>
        </w:rPr>
        <w:t>25-04</w:t>
      </w:r>
      <w:r w:rsidR="00977900">
        <w:rPr>
          <w:rFonts w:ascii="Times New Roman" w:eastAsia="Times New Roman" w:hAnsi="Times New Roman" w:cs="Times New Roman"/>
          <w:color w:val="000000"/>
          <w:sz w:val="28"/>
          <w:szCs w:val="28"/>
          <w:lang w:eastAsia="ru-RU"/>
        </w:rPr>
        <w:t xml:space="preserve"> </w:t>
      </w:r>
      <w:r w:rsidR="003A343D">
        <w:rPr>
          <w:rFonts w:ascii="Times New Roman" w:eastAsia="Times New Roman" w:hAnsi="Times New Roman" w:cs="Times New Roman"/>
          <w:color w:val="000000"/>
          <w:sz w:val="28"/>
          <w:szCs w:val="28"/>
          <w:lang w:eastAsia="ru-RU"/>
        </w:rPr>
        <w:t xml:space="preserve">(далее – УИК № </w:t>
      </w:r>
      <w:r w:rsidR="007A0687">
        <w:rPr>
          <w:rFonts w:ascii="Times New Roman" w:eastAsia="Times New Roman" w:hAnsi="Times New Roman" w:cs="Times New Roman"/>
          <w:color w:val="000000"/>
          <w:sz w:val="28"/>
          <w:szCs w:val="28"/>
          <w:lang w:eastAsia="ru-RU"/>
        </w:rPr>
        <w:t>25-04</w:t>
      </w:r>
      <w:r w:rsidR="003A343D">
        <w:rPr>
          <w:rFonts w:ascii="Times New Roman" w:eastAsia="Times New Roman" w:hAnsi="Times New Roman" w:cs="Times New Roman"/>
          <w:color w:val="000000"/>
          <w:sz w:val="28"/>
          <w:szCs w:val="28"/>
          <w:lang w:eastAsia="ru-RU"/>
        </w:rPr>
        <w:t>)</w:t>
      </w:r>
      <w:r w:rsidR="00CB41C6">
        <w:rPr>
          <w:rFonts w:ascii="Times New Roman" w:eastAsia="Times New Roman" w:hAnsi="Times New Roman" w:cs="Times New Roman"/>
          <w:color w:val="000000"/>
          <w:sz w:val="28"/>
          <w:szCs w:val="28"/>
          <w:lang w:eastAsia="ru-RU"/>
        </w:rPr>
        <w:t xml:space="preserve"> </w:t>
      </w:r>
      <w:r w:rsidR="003A343D">
        <w:rPr>
          <w:rFonts w:ascii="Times New Roman" w:eastAsia="Times New Roman" w:hAnsi="Times New Roman" w:cs="Times New Roman"/>
          <w:color w:val="000000"/>
          <w:sz w:val="28"/>
          <w:szCs w:val="28"/>
          <w:lang w:eastAsia="ru-RU"/>
        </w:rPr>
        <w:t xml:space="preserve">по </w:t>
      </w:r>
      <w:r w:rsidR="00C34658">
        <w:rPr>
          <w:rFonts w:ascii="Times New Roman" w:eastAsia="Times New Roman" w:hAnsi="Times New Roman" w:cs="Times New Roman"/>
          <w:color w:val="000000"/>
          <w:sz w:val="28"/>
          <w:szCs w:val="28"/>
          <w:lang w:eastAsia="ru-RU"/>
        </w:rPr>
        <w:t xml:space="preserve">вопросу </w:t>
      </w:r>
      <w:r w:rsidR="007A0687">
        <w:rPr>
          <w:rFonts w:ascii="Times New Roman" w:eastAsia="Times New Roman" w:hAnsi="Times New Roman" w:cs="Times New Roman"/>
          <w:color w:val="000000"/>
          <w:sz w:val="28"/>
          <w:szCs w:val="28"/>
          <w:lang w:eastAsia="ru-RU"/>
        </w:rPr>
        <w:t>отсутстви</w:t>
      </w:r>
      <w:r w:rsidR="00C34658">
        <w:rPr>
          <w:rFonts w:ascii="Times New Roman" w:eastAsia="Times New Roman" w:hAnsi="Times New Roman" w:cs="Times New Roman"/>
          <w:color w:val="000000"/>
          <w:sz w:val="28"/>
          <w:szCs w:val="28"/>
          <w:lang w:eastAsia="ru-RU"/>
        </w:rPr>
        <w:t>я</w:t>
      </w:r>
      <w:r w:rsidR="007A0687">
        <w:rPr>
          <w:rFonts w:ascii="Times New Roman" w:eastAsia="Times New Roman" w:hAnsi="Times New Roman" w:cs="Times New Roman"/>
          <w:color w:val="000000"/>
          <w:sz w:val="28"/>
          <w:szCs w:val="28"/>
          <w:lang w:eastAsia="ru-RU"/>
        </w:rPr>
        <w:t xml:space="preserve"> реестра заявлений</w:t>
      </w:r>
      <w:r w:rsidR="00C34658">
        <w:rPr>
          <w:rFonts w:ascii="Times New Roman" w:eastAsia="Times New Roman" w:hAnsi="Times New Roman" w:cs="Times New Roman"/>
          <w:color w:val="000000"/>
          <w:sz w:val="28"/>
          <w:szCs w:val="28"/>
          <w:lang w:eastAsia="ru-RU"/>
        </w:rPr>
        <w:t xml:space="preserve"> (обращений)</w:t>
      </w:r>
      <w:r w:rsidR="007A0687">
        <w:rPr>
          <w:rFonts w:ascii="Times New Roman" w:eastAsia="Times New Roman" w:hAnsi="Times New Roman" w:cs="Times New Roman"/>
          <w:color w:val="000000"/>
          <w:sz w:val="28"/>
          <w:szCs w:val="28"/>
          <w:lang w:eastAsia="ru-RU"/>
        </w:rPr>
        <w:t xml:space="preserve"> о голосовании вне помещения</w:t>
      </w:r>
      <w:r w:rsidR="00C34658">
        <w:rPr>
          <w:rFonts w:ascii="Times New Roman" w:eastAsia="Times New Roman" w:hAnsi="Times New Roman" w:cs="Times New Roman"/>
          <w:color w:val="000000"/>
          <w:sz w:val="28"/>
          <w:szCs w:val="28"/>
          <w:lang w:eastAsia="ru-RU"/>
        </w:rPr>
        <w:t xml:space="preserve"> для голосования</w:t>
      </w:r>
      <w:r w:rsidR="007A0687">
        <w:rPr>
          <w:rFonts w:ascii="Times New Roman" w:eastAsia="Times New Roman" w:hAnsi="Times New Roman" w:cs="Times New Roman"/>
          <w:color w:val="000000"/>
          <w:sz w:val="28"/>
          <w:szCs w:val="28"/>
          <w:lang w:eastAsia="ru-RU"/>
        </w:rPr>
        <w:t>.</w:t>
      </w:r>
    </w:p>
    <w:p w14:paraId="74A253D7" w14:textId="46A15DBC" w:rsidR="00B8388E" w:rsidRDefault="007A0687" w:rsidP="00A64EC7">
      <w:pPr>
        <w:tabs>
          <w:tab w:val="left" w:pos="-2250"/>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рассмотрения поступившей жалобы в УИК № 25-04 был направлен член территориальной избирательной комиссии № 2 Октябрьского округа города Липецка с правом решающего голоса А.В. Кирин.</w:t>
      </w:r>
    </w:p>
    <w:p w14:paraId="0AB69231" w14:textId="356E9F8B" w:rsidR="007A0687" w:rsidRDefault="007A0687" w:rsidP="00A64EC7">
      <w:pPr>
        <w:tabs>
          <w:tab w:val="left" w:pos="-2250"/>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рамках рассмотрения обращения</w:t>
      </w:r>
      <w:r w:rsidR="00C34658">
        <w:rPr>
          <w:rFonts w:ascii="Times New Roman" w:eastAsia="Times New Roman" w:hAnsi="Times New Roman" w:cs="Times New Roman"/>
          <w:color w:val="000000"/>
          <w:sz w:val="28"/>
          <w:szCs w:val="28"/>
          <w:lang w:eastAsia="ru-RU"/>
        </w:rPr>
        <w:t xml:space="preserve"> изучены документы по организации голосования вне помещения, обстоятельства организации голосования вне помещения, проведенного 12 сентября 2025 года,</w:t>
      </w:r>
      <w:r>
        <w:rPr>
          <w:rFonts w:ascii="Times New Roman" w:eastAsia="Times New Roman" w:hAnsi="Times New Roman" w:cs="Times New Roman"/>
          <w:color w:val="000000"/>
          <w:sz w:val="28"/>
          <w:szCs w:val="28"/>
          <w:lang w:eastAsia="ru-RU"/>
        </w:rPr>
        <w:t xml:space="preserve"> получены объяснения председателя УИК № 25-04 Мишиной Ольги Юрьевны, наблюдателя Маркиной Майи Александровны, направленной на избирательный участок субъектом общественного контроля – общественной палатой Российской Федерации.</w:t>
      </w:r>
    </w:p>
    <w:p w14:paraId="7E80A222" w14:textId="27D8FD7F" w:rsidR="006F69DD" w:rsidRDefault="00C34658" w:rsidP="006F69DD">
      <w:pPr>
        <w:tabs>
          <w:tab w:val="left" w:pos="-2250"/>
        </w:tabs>
        <w:spacing w:after="0" w:line="360" w:lineRule="auto"/>
        <w:ind w:firstLine="709"/>
        <w:jc w:val="both"/>
        <w:rPr>
          <w:rFonts w:ascii="Roboto" w:hAnsi="Roboto"/>
          <w:color w:val="000000"/>
          <w:shd w:val="clear" w:color="auto" w:fill="FFFFFF"/>
        </w:rPr>
      </w:pPr>
      <w:r w:rsidRPr="00A90CA7">
        <w:rPr>
          <w:rFonts w:ascii="Times New Roman" w:eastAsia="Times New Roman" w:hAnsi="Times New Roman" w:cs="Times New Roman"/>
          <w:color w:val="000000"/>
          <w:sz w:val="28"/>
          <w:szCs w:val="28"/>
          <w:lang w:eastAsia="ru-RU"/>
        </w:rPr>
        <w:t xml:space="preserve">На момент рассмотрения жалобы, члену территориальной избирательной комиссии № 2 Октябрьского округа города Липецка А.В. Кирину представлен реестр заявлений (обращений) о голосовании вне помещения для голосования, оформленный должным образом. В комиссии </w:t>
      </w:r>
      <w:r w:rsidRPr="00A90CA7">
        <w:rPr>
          <w:rFonts w:ascii="Times New Roman" w:eastAsia="Times New Roman" w:hAnsi="Times New Roman" w:cs="Times New Roman"/>
          <w:color w:val="000000"/>
          <w:sz w:val="28"/>
          <w:szCs w:val="28"/>
          <w:lang w:eastAsia="ru-RU"/>
        </w:rPr>
        <w:lastRenderedPageBreak/>
        <w:t xml:space="preserve">имеются </w:t>
      </w:r>
      <w:r w:rsidR="00A90CA7" w:rsidRPr="00A90CA7">
        <w:rPr>
          <w:rFonts w:ascii="Times New Roman" w:eastAsia="Times New Roman" w:hAnsi="Times New Roman" w:cs="Times New Roman"/>
          <w:color w:val="000000"/>
          <w:sz w:val="28"/>
          <w:szCs w:val="28"/>
          <w:lang w:eastAsia="ru-RU"/>
        </w:rPr>
        <w:t xml:space="preserve">Ведомость выдачи избирательных бюллетеней членам участковой избирательной комиссии для выдачи их избирателям при голосовании вне помещения, заявления избирателей, акт о проведении голосования вне помещения. Из объяснений председателя УИК № 25-04 Мишиной О.Ю. следует, что 12 сентября 2025 года при организации голосования вне помещения присутствовала наблюдатель </w:t>
      </w:r>
      <w:proofErr w:type="spellStart"/>
      <w:r w:rsidR="00A90CA7" w:rsidRPr="00A90CA7">
        <w:rPr>
          <w:rFonts w:ascii="Times New Roman" w:eastAsia="Times New Roman" w:hAnsi="Times New Roman" w:cs="Times New Roman"/>
          <w:color w:val="000000"/>
          <w:sz w:val="28"/>
          <w:szCs w:val="28"/>
          <w:lang w:eastAsia="ru-RU"/>
        </w:rPr>
        <w:t>Цип</w:t>
      </w:r>
      <w:proofErr w:type="spellEnd"/>
      <w:r w:rsidR="00A90CA7" w:rsidRPr="00A90CA7">
        <w:rPr>
          <w:rFonts w:ascii="Times New Roman" w:eastAsia="Times New Roman" w:hAnsi="Times New Roman" w:cs="Times New Roman"/>
          <w:color w:val="000000"/>
          <w:sz w:val="28"/>
          <w:szCs w:val="28"/>
          <w:lang w:eastAsia="ru-RU"/>
        </w:rPr>
        <w:t xml:space="preserve"> Людмила Викторовна</w:t>
      </w:r>
      <w:r w:rsidR="00A90CA7" w:rsidRPr="00A90CA7">
        <w:rPr>
          <w:rFonts w:ascii="Times New Roman" w:eastAsia="Times New Roman" w:hAnsi="Times New Roman" w:cs="Times New Roman"/>
          <w:color w:val="000000"/>
          <w:sz w:val="28"/>
          <w:szCs w:val="28"/>
          <w:lang w:eastAsia="ru-RU"/>
        </w:rPr>
        <w:t xml:space="preserve">, направленная на избирательный участок </w:t>
      </w:r>
      <w:r w:rsidR="00A90CA7" w:rsidRPr="00A90CA7">
        <w:rPr>
          <w:rFonts w:ascii="Times New Roman" w:eastAsia="Times New Roman" w:hAnsi="Times New Roman" w:cs="Times New Roman"/>
          <w:color w:val="000000"/>
          <w:sz w:val="28"/>
          <w:szCs w:val="28"/>
          <w:lang w:eastAsia="ru-RU"/>
        </w:rPr>
        <w:t>избирательным объединением</w:t>
      </w:r>
      <w:r w:rsidR="00A90CA7">
        <w:rPr>
          <w:rFonts w:ascii="Times New Roman" w:eastAsia="Times New Roman" w:hAnsi="Times New Roman" w:cs="Times New Roman"/>
          <w:color w:val="000000"/>
          <w:sz w:val="28"/>
          <w:szCs w:val="28"/>
          <w:lang w:eastAsia="ru-RU"/>
        </w:rPr>
        <w:t xml:space="preserve"> </w:t>
      </w:r>
      <w:r w:rsidR="00A90CA7" w:rsidRPr="00A90CA7">
        <w:rPr>
          <w:rFonts w:ascii="Times New Roman" w:eastAsia="Times New Roman" w:hAnsi="Times New Roman" w:cs="Times New Roman"/>
          <w:color w:val="000000"/>
          <w:sz w:val="28"/>
          <w:szCs w:val="28"/>
          <w:lang w:eastAsia="ru-RU"/>
        </w:rPr>
        <w:t>Липецкое областное отделение политической партии «КОММУНИСТИЧЕСКАЯ ПАРТИЯ РОССИЙСКОЙ ФЕДЕРАЦИИ»</w:t>
      </w:r>
      <w:r w:rsidR="00A90CA7">
        <w:rPr>
          <w:rFonts w:ascii="Times New Roman" w:eastAsia="Times New Roman" w:hAnsi="Times New Roman" w:cs="Times New Roman"/>
          <w:color w:val="000000"/>
          <w:sz w:val="28"/>
          <w:szCs w:val="28"/>
          <w:lang w:eastAsia="ru-RU"/>
        </w:rPr>
        <w:t xml:space="preserve">, </w:t>
      </w:r>
      <w:r w:rsidR="00A90CA7" w:rsidRPr="00A90CA7">
        <w:rPr>
          <w:rFonts w:ascii="Times New Roman" w:eastAsia="Times New Roman" w:hAnsi="Times New Roman" w:cs="Times New Roman"/>
          <w:color w:val="000000"/>
          <w:sz w:val="28"/>
          <w:szCs w:val="28"/>
          <w:lang w:eastAsia="ru-RU"/>
        </w:rPr>
        <w:t>что подтверждается копией списка лиц, присутствовавших при голосовании (прилагается). Жалоб и обращений на действия (бездействие)</w:t>
      </w:r>
      <w:r w:rsidR="00A90CA7">
        <w:rPr>
          <w:rFonts w:ascii="Times New Roman" w:hAnsi="Times New Roman" w:cs="Times New Roman"/>
          <w:sz w:val="28"/>
          <w:szCs w:val="28"/>
        </w:rPr>
        <w:t xml:space="preserve"> членов комиссии от </w:t>
      </w:r>
      <w:r w:rsidR="006F69DD">
        <w:rPr>
          <w:rFonts w:ascii="Times New Roman" w:hAnsi="Times New Roman" w:cs="Times New Roman"/>
          <w:sz w:val="28"/>
          <w:szCs w:val="28"/>
        </w:rPr>
        <w:t xml:space="preserve">наблюдателя </w:t>
      </w:r>
      <w:proofErr w:type="spellStart"/>
      <w:r w:rsidR="006F69DD">
        <w:rPr>
          <w:rFonts w:ascii="Times New Roman" w:hAnsi="Times New Roman" w:cs="Times New Roman"/>
          <w:sz w:val="28"/>
          <w:szCs w:val="28"/>
        </w:rPr>
        <w:t>Цип</w:t>
      </w:r>
      <w:proofErr w:type="spellEnd"/>
      <w:r w:rsidR="006F69DD">
        <w:rPr>
          <w:rFonts w:ascii="Times New Roman" w:hAnsi="Times New Roman" w:cs="Times New Roman"/>
          <w:sz w:val="28"/>
          <w:szCs w:val="28"/>
        </w:rPr>
        <w:t xml:space="preserve"> Л.В. не поступало.</w:t>
      </w:r>
    </w:p>
    <w:p w14:paraId="0A773975" w14:textId="77777777" w:rsidR="006F69DD" w:rsidRDefault="006F69DD" w:rsidP="006F69DD">
      <w:pPr>
        <w:tabs>
          <w:tab w:val="left" w:pos="-2250"/>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Вместе с тем, в</w:t>
      </w:r>
      <w:r w:rsidRPr="006F69DD">
        <w:rPr>
          <w:rFonts w:ascii="Times New Roman" w:hAnsi="Times New Roman" w:cs="Times New Roman"/>
          <w:color w:val="000000"/>
          <w:sz w:val="28"/>
          <w:szCs w:val="28"/>
          <w:shd w:val="clear" w:color="auto" w:fill="FFFFFF"/>
        </w:rPr>
        <w:t xml:space="preserve"> соответствии с частью 1 </w:t>
      </w:r>
      <w:r w:rsidRPr="006F69DD">
        <w:rPr>
          <w:rFonts w:ascii="Times New Roman" w:eastAsia="Times New Roman" w:hAnsi="Times New Roman" w:cs="Times New Roman"/>
          <w:color w:val="000000"/>
          <w:sz w:val="28"/>
          <w:szCs w:val="28"/>
          <w:lang w:eastAsia="ru-RU"/>
        </w:rPr>
        <w:t xml:space="preserve">статьи 29 Закона Липецкой области от 06.06.2007 № 60-ОЗ «О выборах депутатов представительных органов муниципальных образований в Липецкой области» (далее - Закон Липецкой области № 60-ОЗ)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w:t>
      </w:r>
      <w:r>
        <w:rPr>
          <w:rFonts w:ascii="Times New Roman" w:eastAsia="Times New Roman" w:hAnsi="Times New Roman" w:cs="Times New Roman"/>
          <w:color w:val="000000"/>
          <w:sz w:val="28"/>
          <w:szCs w:val="28"/>
          <w:lang w:eastAsia="ru-RU"/>
        </w:rPr>
        <w:t xml:space="preserve">в праве присутствовать </w:t>
      </w:r>
      <w:r w:rsidRPr="006F69DD">
        <w:rPr>
          <w:rFonts w:ascii="Times New Roman" w:eastAsia="Times New Roman" w:hAnsi="Times New Roman" w:cs="Times New Roman"/>
          <w:color w:val="000000"/>
          <w:sz w:val="28"/>
          <w:szCs w:val="28"/>
          <w:lang w:eastAsia="ru-RU"/>
        </w:rPr>
        <w:t xml:space="preserve">члены вышестоящих избирательных комиссий с правом решающего голоса и работники их аппаратов, </w:t>
      </w:r>
      <w:r>
        <w:rPr>
          <w:rFonts w:ascii="Times New Roman" w:eastAsia="Times New Roman" w:hAnsi="Times New Roman" w:cs="Times New Roman"/>
          <w:color w:val="000000"/>
          <w:sz w:val="28"/>
          <w:szCs w:val="28"/>
          <w:lang w:eastAsia="ru-RU"/>
        </w:rPr>
        <w:t>кандидат</w:t>
      </w:r>
      <w:r w:rsidRPr="006F69DD">
        <w:rPr>
          <w:rFonts w:ascii="Times New Roman" w:eastAsia="Times New Roman" w:hAnsi="Times New Roman" w:cs="Times New Roman"/>
          <w:color w:val="000000"/>
          <w:sz w:val="28"/>
          <w:szCs w:val="28"/>
          <w:lang w:eastAsia="ru-RU"/>
        </w:rPr>
        <w:t xml:space="preserve">, </w:t>
      </w:r>
      <w:r w:rsidRPr="006F69DD">
        <w:rPr>
          <w:rFonts w:ascii="Times New Roman" w:eastAsia="Times New Roman" w:hAnsi="Times New Roman" w:cs="Times New Roman"/>
          <w:color w:val="000000"/>
          <w:sz w:val="28"/>
          <w:szCs w:val="28"/>
          <w:lang w:eastAsia="ru-RU"/>
        </w:rPr>
        <w:t xml:space="preserve">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w:t>
      </w:r>
      <w:r w:rsidRPr="006F69DD">
        <w:rPr>
          <w:rFonts w:ascii="Times New Roman" w:eastAsia="Times New Roman" w:hAnsi="Times New Roman" w:cs="Times New Roman"/>
          <w:color w:val="000000"/>
          <w:sz w:val="28"/>
          <w:szCs w:val="28"/>
          <w:lang w:eastAsia="ru-RU"/>
        </w:rPr>
        <w:lastRenderedPageBreak/>
        <w:t>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дополнительного разрешения.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 Положений о праве кандидата знакомиться со списками избирателей, реестрами заявлений (обращений) о голосовании вне помещения для голосования ни Федеральный закон от 12 июня 2002 года № 67-ФЗ «Об основных гарантиях избирательных прав и права на участие в референдуме граждан Российской Федерации», ни Закон Липецкой области № 60-ОЗ не содержат</w:t>
      </w:r>
      <w:r>
        <w:rPr>
          <w:rFonts w:ascii="Times New Roman" w:eastAsia="Times New Roman" w:hAnsi="Times New Roman" w:cs="Times New Roman"/>
          <w:color w:val="000000"/>
          <w:sz w:val="28"/>
          <w:szCs w:val="28"/>
          <w:lang w:eastAsia="ru-RU"/>
        </w:rPr>
        <w:t>.</w:t>
      </w:r>
    </w:p>
    <w:p w14:paraId="6B5814D0" w14:textId="77777777" w:rsidR="006F69DD" w:rsidRPr="00722A35" w:rsidRDefault="006F69DD" w:rsidP="006F69DD">
      <w:pPr>
        <w:pStyle w:val="ConsPlusNormal"/>
        <w:spacing w:line="360" w:lineRule="auto"/>
        <w:ind w:firstLine="709"/>
        <w:jc w:val="both"/>
        <w:rPr>
          <w:b/>
          <w:bCs/>
          <w:sz w:val="28"/>
          <w:szCs w:val="28"/>
        </w:rPr>
      </w:pPr>
      <w:r w:rsidRPr="00F95D0B">
        <w:rPr>
          <w:rFonts w:ascii="Times New Roman" w:hAnsi="Times New Roman" w:cs="Times New Roman"/>
          <w:sz w:val="28"/>
          <w:szCs w:val="28"/>
        </w:rPr>
        <w:t xml:space="preserve">С учетом изложенного, руководствуясь статьями 20, 30, 75 Федерального закона № 67-ФЗ, статьями </w:t>
      </w:r>
      <w:r>
        <w:rPr>
          <w:rFonts w:ascii="Times New Roman" w:hAnsi="Times New Roman" w:cs="Times New Roman"/>
          <w:sz w:val="28"/>
          <w:szCs w:val="28"/>
        </w:rPr>
        <w:t>21,</w:t>
      </w:r>
      <w:r w:rsidRPr="00F95D0B">
        <w:rPr>
          <w:rFonts w:ascii="Times New Roman" w:hAnsi="Times New Roman" w:cs="Times New Roman"/>
          <w:sz w:val="28"/>
          <w:szCs w:val="28"/>
        </w:rPr>
        <w:t xml:space="preserve"> 29 и 79 Закона Липецкой области от 6 июня 2007 года № 60-ОЗ «О выборах депутатов представительных органов муниципальных образований в Липецкой области», </w:t>
      </w:r>
      <w:r>
        <w:rPr>
          <w:rFonts w:ascii="Times New Roman" w:hAnsi="Times New Roman" w:cs="Times New Roman"/>
          <w:sz w:val="28"/>
          <w:szCs w:val="28"/>
        </w:rPr>
        <w:t xml:space="preserve">территориальная </w:t>
      </w:r>
      <w:r w:rsidRPr="00722A35">
        <w:rPr>
          <w:rFonts w:ascii="Times New Roman" w:hAnsi="Times New Roman" w:cs="Times New Roman"/>
          <w:sz w:val="28"/>
          <w:szCs w:val="28"/>
        </w:rPr>
        <w:t xml:space="preserve">избирательная комиссия </w:t>
      </w:r>
      <w:r>
        <w:rPr>
          <w:rFonts w:ascii="Times New Roman" w:hAnsi="Times New Roman" w:cs="Times New Roman"/>
          <w:sz w:val="28"/>
          <w:szCs w:val="28"/>
        </w:rPr>
        <w:t xml:space="preserve">№ 2 Октябрьского округа города Липецка </w:t>
      </w:r>
      <w:r w:rsidRPr="00722A35">
        <w:rPr>
          <w:rFonts w:ascii="Times New Roman" w:hAnsi="Times New Roman" w:cs="Times New Roman"/>
          <w:b/>
          <w:bCs/>
          <w:sz w:val="28"/>
          <w:szCs w:val="28"/>
        </w:rPr>
        <w:t>постановляет:</w:t>
      </w:r>
    </w:p>
    <w:p w14:paraId="5E860EDE" w14:textId="04AB993C" w:rsidR="00C54C06" w:rsidRPr="00722A35" w:rsidRDefault="00AE230D" w:rsidP="00C54C06">
      <w:pPr>
        <w:pStyle w:val="a4"/>
        <w:shd w:val="clear" w:color="auto" w:fill="FFFFFF"/>
        <w:spacing w:before="0" w:beforeAutospacing="0" w:after="0" w:afterAutospacing="0" w:line="360" w:lineRule="auto"/>
        <w:ind w:firstLine="709"/>
        <w:jc w:val="both"/>
        <w:rPr>
          <w:sz w:val="28"/>
          <w:szCs w:val="28"/>
        </w:rPr>
      </w:pPr>
      <w:r w:rsidRPr="00722A35">
        <w:rPr>
          <w:sz w:val="28"/>
          <w:szCs w:val="28"/>
        </w:rPr>
        <w:t xml:space="preserve">1. Оставить жалобу </w:t>
      </w:r>
      <w:r w:rsidR="00722A35">
        <w:rPr>
          <w:sz w:val="28"/>
          <w:szCs w:val="28"/>
        </w:rPr>
        <w:t>кандидата по одномандатному избирательному округу №</w:t>
      </w:r>
      <w:r w:rsidR="003407DC">
        <w:rPr>
          <w:sz w:val="28"/>
          <w:szCs w:val="28"/>
        </w:rPr>
        <w:t xml:space="preserve"> </w:t>
      </w:r>
      <w:r w:rsidR="006F69DD">
        <w:rPr>
          <w:sz w:val="28"/>
          <w:szCs w:val="28"/>
        </w:rPr>
        <w:t>12</w:t>
      </w:r>
      <w:r w:rsidR="00722A35">
        <w:rPr>
          <w:sz w:val="28"/>
          <w:szCs w:val="28"/>
        </w:rPr>
        <w:t xml:space="preserve"> </w:t>
      </w:r>
      <w:r w:rsidR="006F69DD">
        <w:rPr>
          <w:sz w:val="28"/>
          <w:szCs w:val="28"/>
        </w:rPr>
        <w:t>Токаревой Оксаны Николаевны</w:t>
      </w:r>
      <w:r w:rsidRPr="00722A35">
        <w:rPr>
          <w:sz w:val="28"/>
          <w:szCs w:val="28"/>
        </w:rPr>
        <w:t xml:space="preserve"> без удовлетворения.</w:t>
      </w:r>
    </w:p>
    <w:p w14:paraId="37C806E0" w14:textId="3854492B" w:rsidR="00AE230D" w:rsidRDefault="00AE230D" w:rsidP="00C54C0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2. Направить копию настоящего постановления заявителю и в </w:t>
      </w:r>
      <w:r w:rsidR="003407DC">
        <w:rPr>
          <w:color w:val="000000"/>
          <w:sz w:val="28"/>
          <w:szCs w:val="28"/>
        </w:rPr>
        <w:t xml:space="preserve">             </w:t>
      </w:r>
      <w:r w:rsidR="00610B8F">
        <w:rPr>
          <w:color w:val="000000"/>
          <w:sz w:val="28"/>
          <w:szCs w:val="28"/>
        </w:rPr>
        <w:t>УИК</w:t>
      </w:r>
      <w:r w:rsidR="00722A35">
        <w:rPr>
          <w:color w:val="000000"/>
          <w:sz w:val="28"/>
          <w:szCs w:val="28"/>
        </w:rPr>
        <w:t xml:space="preserve"> </w:t>
      </w:r>
      <w:r w:rsidR="00610B8F">
        <w:rPr>
          <w:color w:val="000000"/>
          <w:sz w:val="28"/>
          <w:szCs w:val="28"/>
        </w:rPr>
        <w:t xml:space="preserve">№ </w:t>
      </w:r>
      <w:r w:rsidR="006F69DD">
        <w:rPr>
          <w:color w:val="000000"/>
          <w:sz w:val="28"/>
          <w:szCs w:val="28"/>
        </w:rPr>
        <w:t>25-04</w:t>
      </w:r>
      <w:r w:rsidR="00610B8F">
        <w:rPr>
          <w:color w:val="000000"/>
          <w:sz w:val="28"/>
          <w:szCs w:val="28"/>
        </w:rPr>
        <w:t>.</w:t>
      </w:r>
    </w:p>
    <w:p w14:paraId="57F535D6" w14:textId="77777777" w:rsidR="00C54C06" w:rsidRDefault="00C54C06" w:rsidP="00C54C06">
      <w:pPr>
        <w:tabs>
          <w:tab w:val="left" w:pos="1134"/>
        </w:tabs>
        <w:spacing w:after="0" w:line="240" w:lineRule="auto"/>
        <w:jc w:val="both"/>
        <w:rPr>
          <w:rFonts w:ascii="Times New Roman" w:eastAsia="Times New Roman" w:hAnsi="Times New Roman" w:cs="Times New Roman"/>
          <w:b/>
          <w:bCs/>
          <w:color w:val="000000"/>
          <w:sz w:val="24"/>
          <w:szCs w:val="24"/>
          <w:lang w:eastAsia="ru-RU"/>
        </w:rPr>
      </w:pPr>
    </w:p>
    <w:p w14:paraId="4B229EEB" w14:textId="77777777" w:rsidR="00722A35" w:rsidRDefault="00722A35" w:rsidP="00722A35">
      <w:pPr>
        <w:widowControl w:val="0"/>
        <w:tabs>
          <w:tab w:val="left" w:pos="6599"/>
        </w:tabs>
        <w:spacing w:after="0" w:line="240" w:lineRule="auto"/>
        <w:jc w:val="center"/>
        <w:rPr>
          <w:rFonts w:ascii="Times New Roman" w:eastAsia="Times New Roman" w:hAnsi="Times New Roman" w:cs="Times New Roman"/>
          <w:i/>
          <w:sz w:val="20"/>
          <w:szCs w:val="20"/>
          <w:vertAlign w:val="superscript"/>
          <w:lang w:eastAsia="ru-RU"/>
        </w:rPr>
      </w:pPr>
    </w:p>
    <w:p w14:paraId="0A378CA5" w14:textId="77777777" w:rsidR="00722A35" w:rsidRPr="00B45265" w:rsidRDefault="00722A35" w:rsidP="00722A35">
      <w:pPr>
        <w:pStyle w:val="ConsPlusNonformat"/>
        <w:rPr>
          <w:rFonts w:ascii="Times New Roman" w:hAnsi="Times New Roman" w:cs="Times New Roman"/>
          <w:b/>
          <w:sz w:val="24"/>
          <w:szCs w:val="24"/>
        </w:rPr>
      </w:pPr>
      <w:r w:rsidRPr="00B45265">
        <w:rPr>
          <w:rFonts w:ascii="Times New Roman" w:hAnsi="Times New Roman" w:cs="Times New Roman"/>
          <w:b/>
          <w:sz w:val="24"/>
          <w:szCs w:val="24"/>
        </w:rPr>
        <w:t>ПРЕДСЕДАТЕЛЬ ТЕРРИТОРИАЛЬНОЙ</w:t>
      </w:r>
    </w:p>
    <w:p w14:paraId="101B3F4E" w14:textId="77777777" w:rsidR="00722A35" w:rsidRPr="00B45265" w:rsidRDefault="00722A35" w:rsidP="00722A35">
      <w:pPr>
        <w:pStyle w:val="ConsPlusNonformat"/>
        <w:rPr>
          <w:rFonts w:ascii="Times New Roman" w:hAnsi="Times New Roman" w:cs="Times New Roman"/>
          <w:b/>
          <w:sz w:val="24"/>
          <w:szCs w:val="24"/>
        </w:rPr>
      </w:pPr>
      <w:r w:rsidRPr="00B45265">
        <w:rPr>
          <w:rFonts w:ascii="Times New Roman" w:hAnsi="Times New Roman" w:cs="Times New Roman"/>
          <w:b/>
          <w:sz w:val="24"/>
          <w:szCs w:val="24"/>
        </w:rPr>
        <w:t xml:space="preserve">ИЗБИРАТЕЛЬНОЙ КОМИССИИ                         </w:t>
      </w:r>
      <w:r w:rsidRPr="00B45265">
        <w:rPr>
          <w:rFonts w:ascii="Times New Roman" w:hAnsi="Times New Roman" w:cs="Times New Roman"/>
          <w:b/>
          <w:sz w:val="24"/>
          <w:szCs w:val="24"/>
        </w:rPr>
        <w:tab/>
      </w:r>
      <w:r w:rsidRPr="00B45265">
        <w:rPr>
          <w:rFonts w:ascii="Times New Roman" w:hAnsi="Times New Roman" w:cs="Times New Roman"/>
          <w:b/>
          <w:sz w:val="24"/>
          <w:szCs w:val="24"/>
        </w:rPr>
        <w:tab/>
        <w:t xml:space="preserve">                    А.Б. ДЕЕВ </w:t>
      </w:r>
    </w:p>
    <w:p w14:paraId="00585102" w14:textId="77777777" w:rsidR="00722A35" w:rsidRPr="00B45265" w:rsidRDefault="00722A35" w:rsidP="00722A35">
      <w:pPr>
        <w:pStyle w:val="ConsPlusNonformat"/>
        <w:rPr>
          <w:rFonts w:ascii="Times New Roman" w:hAnsi="Times New Roman" w:cs="Times New Roman"/>
          <w:b/>
          <w:sz w:val="24"/>
          <w:szCs w:val="24"/>
        </w:rPr>
      </w:pPr>
    </w:p>
    <w:p w14:paraId="572859A5" w14:textId="77777777" w:rsidR="00722A35" w:rsidRPr="00B45265" w:rsidRDefault="00722A35" w:rsidP="00722A35">
      <w:pPr>
        <w:pStyle w:val="ConsPlusNonformat"/>
        <w:rPr>
          <w:rFonts w:ascii="Times New Roman" w:hAnsi="Times New Roman" w:cs="Times New Roman"/>
          <w:b/>
          <w:sz w:val="24"/>
          <w:szCs w:val="24"/>
        </w:rPr>
      </w:pPr>
      <w:r w:rsidRPr="00B45265">
        <w:rPr>
          <w:rFonts w:ascii="Times New Roman" w:hAnsi="Times New Roman" w:cs="Times New Roman"/>
          <w:b/>
          <w:sz w:val="24"/>
          <w:szCs w:val="24"/>
        </w:rPr>
        <w:t>СЕКРЕТАРЬ ТЕРРИТОРИАЛЬНОЙ</w:t>
      </w:r>
    </w:p>
    <w:p w14:paraId="4203F751" w14:textId="77777777" w:rsidR="00722A35" w:rsidRDefault="00722A35" w:rsidP="00722A35">
      <w:pPr>
        <w:pStyle w:val="ConsPlusNonformat"/>
        <w:rPr>
          <w:b/>
          <w:i/>
        </w:rPr>
      </w:pPr>
      <w:r w:rsidRPr="00B45265">
        <w:rPr>
          <w:rFonts w:ascii="Times New Roman" w:hAnsi="Times New Roman" w:cs="Times New Roman"/>
          <w:b/>
          <w:sz w:val="24"/>
          <w:szCs w:val="24"/>
        </w:rPr>
        <w:t>ИЗБИРАТЕЛЬНОЙ КОМИССИИ</w:t>
      </w:r>
      <w:r>
        <w:rPr>
          <w:rFonts w:ascii="Times New Roman" w:hAnsi="Times New Roman" w:cs="Times New Roman"/>
          <w:b/>
          <w:sz w:val="28"/>
          <w:szCs w:val="28"/>
        </w:rPr>
        <w:tab/>
      </w:r>
      <w:r>
        <w:rPr>
          <w:rFonts w:ascii="Times New Roman" w:hAnsi="Times New Roman" w:cs="Times New Roman"/>
          <w:b/>
          <w:sz w:val="28"/>
          <w:szCs w:val="28"/>
        </w:rPr>
        <w:tab/>
      </w:r>
      <w:r w:rsidRPr="00B45265">
        <w:rPr>
          <w:rFonts w:ascii="Times New Roman" w:hAnsi="Times New Roman" w:cs="Times New Roman"/>
          <w:b/>
          <w:sz w:val="24"/>
          <w:szCs w:val="24"/>
        </w:rPr>
        <w:tab/>
      </w:r>
      <w:r w:rsidRPr="00B45265">
        <w:rPr>
          <w:rFonts w:ascii="Times New Roman" w:hAnsi="Times New Roman" w:cs="Times New Roman"/>
          <w:b/>
          <w:sz w:val="24"/>
          <w:szCs w:val="24"/>
        </w:rPr>
        <w:tab/>
        <w:t xml:space="preserve">                А.С. КАКУНИНА</w:t>
      </w:r>
    </w:p>
    <w:p w14:paraId="751F2EC0" w14:textId="77777777" w:rsidR="00C54C06" w:rsidRDefault="00C54C06" w:rsidP="00C54C06">
      <w:pPr>
        <w:tabs>
          <w:tab w:val="left" w:pos="1134"/>
        </w:tabs>
        <w:spacing w:after="0" w:line="240" w:lineRule="auto"/>
        <w:jc w:val="both"/>
        <w:rPr>
          <w:rFonts w:ascii="Times New Roman" w:eastAsia="Times New Roman" w:hAnsi="Times New Roman" w:cs="Times New Roman"/>
          <w:b/>
          <w:bCs/>
          <w:color w:val="000000"/>
          <w:sz w:val="24"/>
          <w:szCs w:val="24"/>
          <w:lang w:eastAsia="ru-RU"/>
        </w:rPr>
      </w:pPr>
    </w:p>
    <w:p w14:paraId="48517E0D" w14:textId="77777777" w:rsidR="00C54C06" w:rsidRDefault="00C54C06" w:rsidP="00C54C06">
      <w:pPr>
        <w:tabs>
          <w:tab w:val="left" w:pos="1134"/>
        </w:tabs>
        <w:spacing w:after="0" w:line="240" w:lineRule="auto"/>
        <w:jc w:val="both"/>
        <w:rPr>
          <w:rFonts w:ascii="Times New Roman" w:eastAsia="Times New Roman" w:hAnsi="Times New Roman" w:cs="Times New Roman"/>
          <w:b/>
          <w:bCs/>
          <w:color w:val="000000"/>
          <w:sz w:val="24"/>
          <w:szCs w:val="24"/>
          <w:lang w:eastAsia="ru-RU"/>
        </w:rPr>
      </w:pPr>
    </w:p>
    <w:sectPr w:rsidR="00C54C06" w:rsidSect="00234683">
      <w:headerReference w:type="default" r:id="rId6"/>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B555A" w14:textId="77777777" w:rsidR="00BF1B7C" w:rsidRDefault="00BF1B7C" w:rsidP="008A4401">
      <w:pPr>
        <w:spacing w:after="0" w:line="240" w:lineRule="auto"/>
      </w:pPr>
      <w:r>
        <w:separator/>
      </w:r>
    </w:p>
  </w:endnote>
  <w:endnote w:type="continuationSeparator" w:id="0">
    <w:p w14:paraId="6411894A" w14:textId="77777777" w:rsidR="00BF1B7C" w:rsidRDefault="00BF1B7C" w:rsidP="008A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51304" w14:textId="77777777" w:rsidR="00BF1B7C" w:rsidRDefault="00BF1B7C" w:rsidP="008A4401">
      <w:pPr>
        <w:spacing w:after="0" w:line="240" w:lineRule="auto"/>
      </w:pPr>
      <w:r>
        <w:separator/>
      </w:r>
    </w:p>
  </w:footnote>
  <w:footnote w:type="continuationSeparator" w:id="0">
    <w:p w14:paraId="0179550A" w14:textId="77777777" w:rsidR="00BF1B7C" w:rsidRDefault="00BF1B7C" w:rsidP="008A4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766808"/>
      <w:docPartObj>
        <w:docPartGallery w:val="Page Numbers (Top of Page)"/>
        <w:docPartUnique/>
      </w:docPartObj>
    </w:sdtPr>
    <w:sdtContent>
      <w:p w14:paraId="1DF26214" w14:textId="63A2361D" w:rsidR="008A4401" w:rsidRDefault="008A4401">
        <w:pPr>
          <w:pStyle w:val="a6"/>
          <w:jc w:val="center"/>
        </w:pPr>
        <w:r>
          <w:fldChar w:fldCharType="begin"/>
        </w:r>
        <w:r>
          <w:instrText>PAGE   \* MERGEFORMAT</w:instrText>
        </w:r>
        <w:r>
          <w:fldChar w:fldCharType="separate"/>
        </w:r>
        <w:r w:rsidR="003407DC">
          <w:rPr>
            <w:noProof/>
          </w:rPr>
          <w:t>6</w:t>
        </w:r>
        <w:r>
          <w:fldChar w:fldCharType="end"/>
        </w:r>
      </w:p>
    </w:sdtContent>
  </w:sdt>
  <w:p w14:paraId="162C2E32" w14:textId="77777777" w:rsidR="008A4401" w:rsidRDefault="008A44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F3"/>
    <w:rsid w:val="0001456D"/>
    <w:rsid w:val="000500A7"/>
    <w:rsid w:val="00060E39"/>
    <w:rsid w:val="00064F89"/>
    <w:rsid w:val="00075633"/>
    <w:rsid w:val="0008208D"/>
    <w:rsid w:val="000A611D"/>
    <w:rsid w:val="000B45C7"/>
    <w:rsid w:val="000C2486"/>
    <w:rsid w:val="000D316E"/>
    <w:rsid w:val="00116122"/>
    <w:rsid w:val="00142681"/>
    <w:rsid w:val="00187AD9"/>
    <w:rsid w:val="001F1F60"/>
    <w:rsid w:val="00212B68"/>
    <w:rsid w:val="00214E73"/>
    <w:rsid w:val="00234683"/>
    <w:rsid w:val="00242F6C"/>
    <w:rsid w:val="0027148B"/>
    <w:rsid w:val="002B06FA"/>
    <w:rsid w:val="00302CEE"/>
    <w:rsid w:val="003165B1"/>
    <w:rsid w:val="00336269"/>
    <w:rsid w:val="003407DC"/>
    <w:rsid w:val="00370F41"/>
    <w:rsid w:val="00373CF3"/>
    <w:rsid w:val="00375606"/>
    <w:rsid w:val="00380BED"/>
    <w:rsid w:val="00383BA3"/>
    <w:rsid w:val="003A343D"/>
    <w:rsid w:val="003E48B5"/>
    <w:rsid w:val="003F6F82"/>
    <w:rsid w:val="003F7D2E"/>
    <w:rsid w:val="004027A0"/>
    <w:rsid w:val="00427B25"/>
    <w:rsid w:val="00466288"/>
    <w:rsid w:val="00467637"/>
    <w:rsid w:val="00473CC2"/>
    <w:rsid w:val="0049092E"/>
    <w:rsid w:val="004937E6"/>
    <w:rsid w:val="004A30D8"/>
    <w:rsid w:val="004B71E7"/>
    <w:rsid w:val="004D0BFD"/>
    <w:rsid w:val="004E7DCA"/>
    <w:rsid w:val="00502E62"/>
    <w:rsid w:val="0053103F"/>
    <w:rsid w:val="005359EC"/>
    <w:rsid w:val="00540CF8"/>
    <w:rsid w:val="005676EF"/>
    <w:rsid w:val="00573547"/>
    <w:rsid w:val="005B1AE0"/>
    <w:rsid w:val="005B74D2"/>
    <w:rsid w:val="005B7933"/>
    <w:rsid w:val="005C1EB8"/>
    <w:rsid w:val="005C7B87"/>
    <w:rsid w:val="0060528A"/>
    <w:rsid w:val="00610B8F"/>
    <w:rsid w:val="006264A2"/>
    <w:rsid w:val="00633F3A"/>
    <w:rsid w:val="00635725"/>
    <w:rsid w:val="00645EA6"/>
    <w:rsid w:val="006503A5"/>
    <w:rsid w:val="00666B3A"/>
    <w:rsid w:val="006739DD"/>
    <w:rsid w:val="006816ED"/>
    <w:rsid w:val="006D0A31"/>
    <w:rsid w:val="006F4F89"/>
    <w:rsid w:val="006F69DD"/>
    <w:rsid w:val="00722A35"/>
    <w:rsid w:val="007275C9"/>
    <w:rsid w:val="007419C6"/>
    <w:rsid w:val="00746DAE"/>
    <w:rsid w:val="00747416"/>
    <w:rsid w:val="00765A5A"/>
    <w:rsid w:val="007671AA"/>
    <w:rsid w:val="007704A2"/>
    <w:rsid w:val="00773718"/>
    <w:rsid w:val="00776982"/>
    <w:rsid w:val="0078737C"/>
    <w:rsid w:val="007A0687"/>
    <w:rsid w:val="007A7082"/>
    <w:rsid w:val="007C54EE"/>
    <w:rsid w:val="007D77AA"/>
    <w:rsid w:val="00802753"/>
    <w:rsid w:val="00826361"/>
    <w:rsid w:val="00827C45"/>
    <w:rsid w:val="00874E3B"/>
    <w:rsid w:val="008A4401"/>
    <w:rsid w:val="008C726F"/>
    <w:rsid w:val="009009B8"/>
    <w:rsid w:val="009141ED"/>
    <w:rsid w:val="00925C9E"/>
    <w:rsid w:val="00927ADA"/>
    <w:rsid w:val="00952D24"/>
    <w:rsid w:val="0095702B"/>
    <w:rsid w:val="00977900"/>
    <w:rsid w:val="009C5102"/>
    <w:rsid w:val="009D3F69"/>
    <w:rsid w:val="009E1381"/>
    <w:rsid w:val="009F461F"/>
    <w:rsid w:val="00A12E12"/>
    <w:rsid w:val="00A374D8"/>
    <w:rsid w:val="00A44CF6"/>
    <w:rsid w:val="00A6015D"/>
    <w:rsid w:val="00A64EC7"/>
    <w:rsid w:val="00A70DFC"/>
    <w:rsid w:val="00A8693E"/>
    <w:rsid w:val="00A90CA7"/>
    <w:rsid w:val="00A9455F"/>
    <w:rsid w:val="00AB6AEB"/>
    <w:rsid w:val="00AC13E9"/>
    <w:rsid w:val="00AD5939"/>
    <w:rsid w:val="00AD760C"/>
    <w:rsid w:val="00AE230D"/>
    <w:rsid w:val="00AF11DE"/>
    <w:rsid w:val="00AF4C2C"/>
    <w:rsid w:val="00B14455"/>
    <w:rsid w:val="00B32189"/>
    <w:rsid w:val="00B3251C"/>
    <w:rsid w:val="00B61A9D"/>
    <w:rsid w:val="00B73DD0"/>
    <w:rsid w:val="00B8001D"/>
    <w:rsid w:val="00B81185"/>
    <w:rsid w:val="00B8388E"/>
    <w:rsid w:val="00B90A4D"/>
    <w:rsid w:val="00BC6DB9"/>
    <w:rsid w:val="00BF1B7C"/>
    <w:rsid w:val="00C0245C"/>
    <w:rsid w:val="00C27714"/>
    <w:rsid w:val="00C34658"/>
    <w:rsid w:val="00C37E4D"/>
    <w:rsid w:val="00C54C06"/>
    <w:rsid w:val="00C65473"/>
    <w:rsid w:val="00C77315"/>
    <w:rsid w:val="00C81E1A"/>
    <w:rsid w:val="00C9030A"/>
    <w:rsid w:val="00C95A8B"/>
    <w:rsid w:val="00CB07D9"/>
    <w:rsid w:val="00CB41C6"/>
    <w:rsid w:val="00CD7651"/>
    <w:rsid w:val="00CE18F4"/>
    <w:rsid w:val="00CE3904"/>
    <w:rsid w:val="00CF14B1"/>
    <w:rsid w:val="00D061BC"/>
    <w:rsid w:val="00D11246"/>
    <w:rsid w:val="00D12786"/>
    <w:rsid w:val="00D16B62"/>
    <w:rsid w:val="00D43D5A"/>
    <w:rsid w:val="00D60552"/>
    <w:rsid w:val="00DF63A7"/>
    <w:rsid w:val="00E006A8"/>
    <w:rsid w:val="00E11CD3"/>
    <w:rsid w:val="00E52CA4"/>
    <w:rsid w:val="00E555B6"/>
    <w:rsid w:val="00E7618B"/>
    <w:rsid w:val="00E84975"/>
    <w:rsid w:val="00E92C08"/>
    <w:rsid w:val="00EA3BCE"/>
    <w:rsid w:val="00EA7965"/>
    <w:rsid w:val="00ED323E"/>
    <w:rsid w:val="00EE64F1"/>
    <w:rsid w:val="00F02038"/>
    <w:rsid w:val="00F020C5"/>
    <w:rsid w:val="00F03EC2"/>
    <w:rsid w:val="00F041CF"/>
    <w:rsid w:val="00F10BDA"/>
    <w:rsid w:val="00F86D54"/>
    <w:rsid w:val="00F8720D"/>
    <w:rsid w:val="00F95D0B"/>
    <w:rsid w:val="00FD3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2E69"/>
  <w15:chartTrackingRefBased/>
  <w15:docId w15:val="{71CC2467-7C1C-42D0-9C75-909E652A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C06"/>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C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qFormat/>
    <w:rsid w:val="00373C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3C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3C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3C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3C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3C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3CF3"/>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C54C06"/>
    <w:pPr>
      <w:ind w:left="720"/>
      <w:contextualSpacing/>
    </w:pPr>
  </w:style>
  <w:style w:type="paragraph" w:styleId="a4">
    <w:name w:val="Normal (Web)"/>
    <w:basedOn w:val="a"/>
    <w:uiPriority w:val="99"/>
    <w:unhideWhenUsed/>
    <w:rsid w:val="00C54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87AD9"/>
    <w:rPr>
      <w:color w:val="0563C1" w:themeColor="hyperlink"/>
      <w:u w:val="single"/>
    </w:rPr>
  </w:style>
  <w:style w:type="paragraph" w:styleId="a6">
    <w:name w:val="header"/>
    <w:basedOn w:val="a"/>
    <w:link w:val="a7"/>
    <w:uiPriority w:val="99"/>
    <w:unhideWhenUsed/>
    <w:rsid w:val="008A44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4401"/>
    <w:rPr>
      <w:kern w:val="0"/>
      <w14:ligatures w14:val="none"/>
    </w:rPr>
  </w:style>
  <w:style w:type="paragraph" w:styleId="a8">
    <w:name w:val="footer"/>
    <w:basedOn w:val="a"/>
    <w:link w:val="a9"/>
    <w:uiPriority w:val="99"/>
    <w:unhideWhenUsed/>
    <w:rsid w:val="008A44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4401"/>
    <w:rPr>
      <w:kern w:val="0"/>
      <w14:ligatures w14:val="none"/>
    </w:rPr>
  </w:style>
  <w:style w:type="character" w:customStyle="1" w:styleId="a121">
    <w:name w:val="a121"/>
    <w:rsid w:val="00A6015D"/>
    <w:rPr>
      <w:rFonts w:ascii="Arial" w:hAnsi="Arial" w:cs="Arial" w:hint="default"/>
      <w:color w:val="000000"/>
      <w:spacing w:val="0"/>
      <w:sz w:val="20"/>
    </w:rPr>
  </w:style>
  <w:style w:type="paragraph" w:customStyle="1" w:styleId="Footnote">
    <w:name w:val="Footnote"/>
    <w:rsid w:val="00375606"/>
    <w:pPr>
      <w:spacing w:line="264" w:lineRule="auto"/>
      <w:ind w:firstLine="851"/>
      <w:jc w:val="both"/>
    </w:pPr>
    <w:rPr>
      <w:rFonts w:ascii="XO Thames" w:eastAsia="Times New Roman" w:hAnsi="XO Thames" w:cs="Times New Roman"/>
      <w:color w:val="000000"/>
      <w:kern w:val="0"/>
      <w:szCs w:val="20"/>
      <w:lang w:eastAsia="ru-RU"/>
      <w14:ligatures w14:val="none"/>
    </w:rPr>
  </w:style>
  <w:style w:type="character" w:customStyle="1" w:styleId="aa">
    <w:name w:val="Основной текст Знак"/>
    <w:link w:val="ab"/>
    <w:uiPriority w:val="1"/>
    <w:locked/>
    <w:rsid w:val="00B61A9D"/>
    <w:rPr>
      <w:sz w:val="24"/>
    </w:rPr>
  </w:style>
  <w:style w:type="paragraph" w:styleId="ab">
    <w:name w:val="Body Text"/>
    <w:basedOn w:val="a"/>
    <w:link w:val="aa"/>
    <w:uiPriority w:val="1"/>
    <w:qFormat/>
    <w:rsid w:val="00B61A9D"/>
    <w:pPr>
      <w:spacing w:before="100" w:after="120" w:line="240" w:lineRule="auto"/>
    </w:pPr>
    <w:rPr>
      <w:kern w:val="2"/>
      <w:sz w:val="24"/>
      <w14:ligatures w14:val="standardContextual"/>
    </w:rPr>
  </w:style>
  <w:style w:type="character" w:customStyle="1" w:styleId="1">
    <w:name w:val="Основной текст Знак1"/>
    <w:basedOn w:val="a0"/>
    <w:uiPriority w:val="99"/>
    <w:semiHidden/>
    <w:rsid w:val="00B61A9D"/>
    <w:rPr>
      <w:kern w:val="0"/>
      <w14:ligatures w14:val="none"/>
    </w:rPr>
  </w:style>
  <w:style w:type="paragraph" w:styleId="ac">
    <w:name w:val="Balloon Text"/>
    <w:basedOn w:val="a"/>
    <w:link w:val="ad"/>
    <w:uiPriority w:val="99"/>
    <w:semiHidden/>
    <w:unhideWhenUsed/>
    <w:rsid w:val="00722A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2A3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1403">
      <w:bodyDiv w:val="1"/>
      <w:marLeft w:val="0"/>
      <w:marRight w:val="0"/>
      <w:marTop w:val="0"/>
      <w:marBottom w:val="0"/>
      <w:divBdr>
        <w:top w:val="none" w:sz="0" w:space="0" w:color="auto"/>
        <w:left w:val="none" w:sz="0" w:space="0" w:color="auto"/>
        <w:bottom w:val="none" w:sz="0" w:space="0" w:color="auto"/>
        <w:right w:val="none" w:sz="0" w:space="0" w:color="auto"/>
      </w:divBdr>
    </w:div>
    <w:div w:id="791095249">
      <w:bodyDiv w:val="1"/>
      <w:marLeft w:val="0"/>
      <w:marRight w:val="0"/>
      <w:marTop w:val="0"/>
      <w:marBottom w:val="0"/>
      <w:divBdr>
        <w:top w:val="none" w:sz="0" w:space="0" w:color="auto"/>
        <w:left w:val="none" w:sz="0" w:space="0" w:color="auto"/>
        <w:bottom w:val="none" w:sz="0" w:space="0" w:color="auto"/>
        <w:right w:val="none" w:sz="0" w:space="0" w:color="auto"/>
      </w:divBdr>
    </w:div>
    <w:div w:id="1068501066">
      <w:bodyDiv w:val="1"/>
      <w:marLeft w:val="0"/>
      <w:marRight w:val="0"/>
      <w:marTop w:val="0"/>
      <w:marBottom w:val="0"/>
      <w:divBdr>
        <w:top w:val="none" w:sz="0" w:space="0" w:color="auto"/>
        <w:left w:val="none" w:sz="0" w:space="0" w:color="auto"/>
        <w:bottom w:val="none" w:sz="0" w:space="0" w:color="auto"/>
        <w:right w:val="none" w:sz="0" w:space="0" w:color="auto"/>
      </w:divBdr>
    </w:div>
    <w:div w:id="1267007843">
      <w:bodyDiv w:val="1"/>
      <w:marLeft w:val="0"/>
      <w:marRight w:val="0"/>
      <w:marTop w:val="0"/>
      <w:marBottom w:val="0"/>
      <w:divBdr>
        <w:top w:val="none" w:sz="0" w:space="0" w:color="auto"/>
        <w:left w:val="none" w:sz="0" w:space="0" w:color="auto"/>
        <w:bottom w:val="none" w:sz="0" w:space="0" w:color="auto"/>
        <w:right w:val="none" w:sz="0" w:space="0" w:color="auto"/>
      </w:divBdr>
    </w:div>
    <w:div w:id="15374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Кожина</dc:creator>
  <cp:keywords/>
  <dc:description/>
  <cp:lastModifiedBy>User</cp:lastModifiedBy>
  <cp:revision>2</cp:revision>
  <cp:lastPrinted>2025-09-13T08:43:00Z</cp:lastPrinted>
  <dcterms:created xsi:type="dcterms:W3CDTF">2025-09-13T09:50:00Z</dcterms:created>
  <dcterms:modified xsi:type="dcterms:W3CDTF">2025-09-13T09:50:00Z</dcterms:modified>
</cp:coreProperties>
</file>