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571E3">
        <w:rPr>
          <w:snapToGrid w:val="0"/>
          <w:sz w:val="28"/>
          <w:szCs w:val="28"/>
        </w:rPr>
        <w:t>64/423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proofErr w:type="gramStart"/>
      <w:r w:rsidRPr="00647C25">
        <w:rPr>
          <w:sz w:val="28"/>
          <w:szCs w:val="28"/>
        </w:rPr>
        <w:t>Театральная</w:t>
      </w:r>
      <w:proofErr w:type="gramEnd"/>
      <w:r w:rsidRPr="00647C25">
        <w:rPr>
          <w:sz w:val="28"/>
          <w:szCs w:val="28"/>
        </w:rPr>
        <w:t>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990260">
        <w:rPr>
          <w:b/>
          <w:bCs/>
        </w:rPr>
        <w:t>11</w:t>
      </w:r>
      <w:r w:rsidRPr="008B38D3">
        <w:rPr>
          <w:b/>
          <w:bCs/>
        </w:rPr>
        <w:t xml:space="preserve"> с правом решающего голоса</w:t>
      </w:r>
    </w:p>
    <w:p w:rsidR="00990260" w:rsidRDefault="00F35F5A" w:rsidP="00401B60">
      <w:pPr>
        <w:pStyle w:val="a3"/>
        <w:jc w:val="center"/>
        <w:rPr>
          <w:b/>
          <w:bCs/>
        </w:rPr>
      </w:pPr>
      <w:r w:rsidRPr="00F35F5A">
        <w:rPr>
          <w:b/>
          <w:bCs/>
        </w:rPr>
        <w:t>Фролов</w:t>
      </w:r>
      <w:r w:rsidR="00D03C69">
        <w:rPr>
          <w:b/>
          <w:bCs/>
        </w:rPr>
        <w:t>ой</w:t>
      </w:r>
      <w:r w:rsidRPr="00F35F5A">
        <w:rPr>
          <w:b/>
          <w:bCs/>
        </w:rPr>
        <w:t xml:space="preserve"> Екатерин</w:t>
      </w:r>
      <w:r w:rsidR="00D03C69">
        <w:rPr>
          <w:b/>
          <w:bCs/>
        </w:rPr>
        <w:t>ы</w:t>
      </w:r>
      <w:r w:rsidRPr="00F35F5A">
        <w:rPr>
          <w:b/>
          <w:bCs/>
        </w:rPr>
        <w:t xml:space="preserve"> Валерьевн</w:t>
      </w:r>
      <w:r w:rsidR="00D03C69">
        <w:rPr>
          <w:b/>
          <w:bCs/>
        </w:rPr>
        <w:t>ы</w:t>
      </w:r>
    </w:p>
    <w:p w:rsidR="00F35F5A" w:rsidRPr="00401B60" w:rsidRDefault="00F35F5A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990260">
        <w:rPr>
          <w:rFonts w:ascii="Times New Roman CYR" w:hAnsi="Times New Roman CYR"/>
        </w:rPr>
        <w:t>11</w:t>
      </w:r>
      <w:r w:rsidRPr="004E76AF">
        <w:rPr>
          <w:rFonts w:ascii="Times New Roman CYR" w:hAnsi="Times New Roman CYR"/>
        </w:rPr>
        <w:t xml:space="preserve"> </w:t>
      </w:r>
      <w:r w:rsidR="00D03C69" w:rsidRPr="00D03C69">
        <w:t>Фроловой Екатерины Валерьевны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>Советского округа города</w:t>
      </w:r>
      <w:proofErr w:type="gramEnd"/>
      <w:r>
        <w:rPr>
          <w:rFonts w:ascii="Times New Roman CYR" w:hAnsi="Times New Roman CYR"/>
        </w:rPr>
        <w:t xml:space="preserve">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990260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</w:t>
      </w:r>
      <w:r w:rsidR="00101ADC">
        <w:rPr>
          <w:rFonts w:ascii="Times New Roman CYR" w:hAnsi="Times New Roman CYR"/>
          <w:szCs w:val="28"/>
        </w:rPr>
        <w:t>ешающего голоса</w:t>
      </w:r>
      <w:r w:rsidR="00D47AB4" w:rsidRPr="004E76AF">
        <w:rPr>
          <w:rFonts w:ascii="Times New Roman CYR" w:hAnsi="Times New Roman CYR"/>
        </w:rPr>
        <w:t xml:space="preserve"> </w:t>
      </w:r>
      <w:r w:rsidR="00101ADC" w:rsidRPr="00101ADC">
        <w:t>Фроловой Екатерины Валерьевны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</w:t>
      </w:r>
      <w:r w:rsidR="00757BB6" w:rsidRPr="002F72B9">
        <w:rPr>
          <w:bCs/>
          <w:szCs w:val="28"/>
        </w:rPr>
        <w:t xml:space="preserve">по предложению </w:t>
      </w:r>
      <w:r w:rsidR="00101ADC" w:rsidRPr="00101ADC">
        <w:rPr>
          <w:bCs/>
          <w:szCs w:val="28"/>
        </w:rPr>
        <w:t>собрание</w:t>
      </w:r>
      <w:r w:rsidR="00757BB6">
        <w:rPr>
          <w:bCs/>
          <w:szCs w:val="28"/>
        </w:rPr>
        <w:t>м</w:t>
      </w:r>
      <w:r w:rsidR="00101ADC" w:rsidRPr="00101ADC">
        <w:rPr>
          <w:bCs/>
          <w:szCs w:val="28"/>
        </w:rPr>
        <w:t xml:space="preserve"> избирателей по месту работы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A6A59"/>
    <w:rsid w:val="000D434F"/>
    <w:rsid w:val="00101ADC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35219"/>
    <w:rsid w:val="00343C27"/>
    <w:rsid w:val="00384FFE"/>
    <w:rsid w:val="003A040E"/>
    <w:rsid w:val="003A16CD"/>
    <w:rsid w:val="00401B60"/>
    <w:rsid w:val="00437CAF"/>
    <w:rsid w:val="00444E9F"/>
    <w:rsid w:val="00445A2E"/>
    <w:rsid w:val="004553C1"/>
    <w:rsid w:val="004822D8"/>
    <w:rsid w:val="004A1500"/>
    <w:rsid w:val="004E770C"/>
    <w:rsid w:val="00552EA4"/>
    <w:rsid w:val="0057216B"/>
    <w:rsid w:val="005B6556"/>
    <w:rsid w:val="005F635F"/>
    <w:rsid w:val="00623011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57BB6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D1737"/>
    <w:rsid w:val="008E34B7"/>
    <w:rsid w:val="00987581"/>
    <w:rsid w:val="00990260"/>
    <w:rsid w:val="009A5A4B"/>
    <w:rsid w:val="009C5953"/>
    <w:rsid w:val="009D0387"/>
    <w:rsid w:val="00A44A55"/>
    <w:rsid w:val="00A63DFB"/>
    <w:rsid w:val="00A7381D"/>
    <w:rsid w:val="00A87646"/>
    <w:rsid w:val="00A951DE"/>
    <w:rsid w:val="00AE3EDD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571E3"/>
    <w:rsid w:val="00C772D0"/>
    <w:rsid w:val="00C9637B"/>
    <w:rsid w:val="00CF5DC4"/>
    <w:rsid w:val="00D03C69"/>
    <w:rsid w:val="00D115F2"/>
    <w:rsid w:val="00D242F0"/>
    <w:rsid w:val="00D3063E"/>
    <w:rsid w:val="00D47AB4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35F5A"/>
    <w:rsid w:val="00F4187A"/>
    <w:rsid w:val="00F80FAD"/>
    <w:rsid w:val="00F813D1"/>
    <w:rsid w:val="00F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16</cp:revision>
  <cp:lastPrinted>2021-08-30T14:12:00Z</cp:lastPrinted>
  <dcterms:created xsi:type="dcterms:W3CDTF">2022-04-28T11:09:00Z</dcterms:created>
  <dcterms:modified xsi:type="dcterms:W3CDTF">2024-08-12T10:37:00Z</dcterms:modified>
</cp:coreProperties>
</file>