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813EE2" w:rsidP="00B548B2">
      <w:pPr>
        <w:jc w:val="both"/>
        <w:rPr>
          <w:rFonts w:ascii="Times New Roman CYR" w:hAnsi="Times New Roman CYR"/>
          <w:color w:val="000000"/>
        </w:rPr>
      </w:pPr>
      <w:r>
        <w:t>26</w:t>
      </w:r>
      <w:r w:rsidR="00B548B2" w:rsidRPr="00EF188C">
        <w:t xml:space="preserve"> марта </w:t>
      </w:r>
      <w:r w:rsidR="00B548B2" w:rsidRPr="00EF188C">
        <w:rPr>
          <w:rFonts w:ascii="Times New Roman CYR" w:hAnsi="Times New Roman CYR"/>
        </w:rPr>
        <w:t xml:space="preserve">2024 года                                 </w:t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  <w:color w:val="000000"/>
        </w:rPr>
        <w:t xml:space="preserve">          </w:t>
      </w:r>
      <w:r w:rsidR="00EF188C">
        <w:rPr>
          <w:rFonts w:ascii="Times New Roman CYR" w:hAnsi="Times New Roman CYR"/>
          <w:color w:val="000000"/>
        </w:rPr>
        <w:t xml:space="preserve">         </w:t>
      </w:r>
      <w:r w:rsidR="00B548B2" w:rsidRPr="00EF188C">
        <w:rPr>
          <w:rFonts w:ascii="Times New Roman CYR" w:hAnsi="Times New Roman CYR"/>
          <w:color w:val="000000"/>
        </w:rPr>
        <w:t xml:space="preserve">                 № 5</w:t>
      </w:r>
      <w:r>
        <w:rPr>
          <w:rFonts w:ascii="Times New Roman CYR" w:hAnsi="Times New Roman CYR"/>
          <w:color w:val="000000"/>
        </w:rPr>
        <w:t>8</w:t>
      </w:r>
      <w:r w:rsidR="00B548B2" w:rsidRPr="00EF188C">
        <w:rPr>
          <w:rFonts w:ascii="Times New Roman CYR" w:hAnsi="Times New Roman CYR"/>
          <w:color w:val="000000"/>
        </w:rPr>
        <w:t>/3</w:t>
      </w:r>
      <w:r w:rsidR="00EF188C">
        <w:rPr>
          <w:rFonts w:ascii="Times New Roman CYR" w:hAnsi="Times New Roman CYR"/>
          <w:color w:val="000000"/>
        </w:rPr>
        <w:t>7</w:t>
      </w:r>
      <w:r w:rsidR="00855390">
        <w:rPr>
          <w:rFonts w:ascii="Times New Roman CYR" w:hAnsi="Times New Roman CYR"/>
          <w:color w:val="000000"/>
        </w:rPr>
        <w:t>3</w:t>
      </w:r>
    </w:p>
    <w:p w:rsidR="00B548B2" w:rsidRDefault="00B548B2" w:rsidP="00B548B2">
      <w:pPr>
        <w:tabs>
          <w:tab w:val="left" w:pos="-2250"/>
        </w:tabs>
        <w:jc w:val="both"/>
      </w:pP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FC51AD" w:rsidRPr="00FC51AD" w:rsidRDefault="00FC51AD" w:rsidP="00FC51AD">
      <w:pPr>
        <w:ind w:firstLine="720"/>
        <w:rPr>
          <w:sz w:val="18"/>
          <w:szCs w:val="18"/>
        </w:rPr>
      </w:pPr>
    </w:p>
    <w:p w:rsidR="00855390" w:rsidRDefault="00855390">
      <w:pPr>
        <w:pStyle w:val="1"/>
        <w:divId w:val="1468014236"/>
        <w:rPr>
          <w:szCs w:val="28"/>
        </w:rPr>
      </w:pPr>
      <w:bookmarkStart w:id="0" w:name="_Hlk162334226"/>
      <w:r>
        <w:rPr>
          <w:szCs w:val="28"/>
        </w:rPr>
        <w:t xml:space="preserve">О размерах ведомственного коэффициента для выплаты дополнительной оплаты труда (вознаграждения) за активную работу по информированию и оповещению избирателей членам участковых избирательных комиссий избирательных участков с № 25-01 по № 25-30 при подготовке и проведении выборов Президента Российской Федерации </w:t>
      </w:r>
    </w:p>
    <w:bookmarkEnd w:id="0"/>
    <w:p w:rsidR="00855390" w:rsidRDefault="00855390">
      <w:pPr>
        <w:divId w:val="1468014236"/>
        <w:rPr>
          <w:sz w:val="20"/>
          <w:szCs w:val="20"/>
        </w:rPr>
      </w:pPr>
    </w:p>
    <w:p w:rsidR="00855390" w:rsidRDefault="00855390" w:rsidP="00855390">
      <w:pPr>
        <w:pStyle w:val="1"/>
        <w:ind w:firstLine="709"/>
        <w:jc w:val="both"/>
        <w:divId w:val="1468014236"/>
        <w:rPr>
          <w:b w:val="0"/>
        </w:rPr>
      </w:pPr>
      <w:r>
        <w:rPr>
          <w:b w:val="0"/>
          <w:szCs w:val="28"/>
        </w:rPr>
        <w:t>В соответствии с пунктом 4 Порядка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Федерации, утвержденного постановлением Центральной избирательной комиссии Российской Федерации от 13 декабря 2023 года № 142/1087-8, со сметой расходов территориальной избирательной</w:t>
      </w:r>
      <w:r>
        <w:rPr>
          <w:b w:val="0"/>
          <w:snapToGrid w:val="0"/>
          <w:szCs w:val="28"/>
        </w:rPr>
        <w:t xml:space="preserve"> комиссии на подготовку и проведение </w:t>
      </w:r>
      <w:r>
        <w:rPr>
          <w:b w:val="0"/>
          <w:szCs w:val="28"/>
        </w:rPr>
        <w:t xml:space="preserve">выборов Президента Российской Федерации за нижестоящие избирательные комиссии, утвержденной постановлением территориальной избирательной комиссии № 2 Октябрьского округа города Липецка от «26» января 2024 года №49/302, территориальная избирательная комиссия № 2 Октябрьского округа города Липецка </w:t>
      </w:r>
      <w:r w:rsidRPr="00855390">
        <w:rPr>
          <w:bCs w:val="0"/>
        </w:rPr>
        <w:t>постановляет</w:t>
      </w:r>
      <w:r>
        <w:t>:</w:t>
      </w:r>
    </w:p>
    <w:p w:rsidR="00855390" w:rsidRDefault="00855390">
      <w:pPr>
        <w:ind w:firstLine="567"/>
        <w:jc w:val="both"/>
        <w:divId w:val="1468014236"/>
        <w:rPr>
          <w:sz w:val="20"/>
          <w:szCs w:val="20"/>
        </w:rPr>
      </w:pPr>
    </w:p>
    <w:p w:rsidR="00855390" w:rsidRDefault="00855390" w:rsidP="00855390">
      <w:pPr>
        <w:tabs>
          <w:tab w:val="left" w:pos="426"/>
        </w:tabs>
        <w:ind w:firstLine="709"/>
        <w:jc w:val="both"/>
        <w:divId w:val="1468014236"/>
        <w:rPr>
          <w:bCs/>
          <w:snapToGrid w:val="0"/>
        </w:rPr>
      </w:pPr>
      <w:r>
        <w:rPr>
          <w:bCs/>
          <w:snapToGrid w:val="0"/>
        </w:rPr>
        <w:t xml:space="preserve">1. Установить размер ведомственного коэффициента для выплаты дополнительной оплаты труда (вознаграждения) за активную работу по </w:t>
      </w:r>
      <w:r>
        <w:rPr>
          <w:rFonts w:eastAsia="Calibri"/>
          <w:lang w:eastAsia="en-US"/>
        </w:rPr>
        <w:t xml:space="preserve">информированию и оповещению избирателей </w:t>
      </w:r>
      <w:r>
        <w:t>членам участковых избирательных комиссий избирательных участков с № 25-01 по №25-30</w:t>
      </w:r>
      <w:r>
        <w:rPr>
          <w:rFonts w:eastAsia="Calibri"/>
          <w:lang w:eastAsia="en-US"/>
        </w:rPr>
        <w:t>, участвовавшим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  <w:r>
        <w:t xml:space="preserve"> </w:t>
      </w:r>
      <w:r>
        <w:rPr>
          <w:rFonts w:eastAsia="Calibri"/>
          <w:lang w:eastAsia="en-US"/>
        </w:rPr>
        <w:t xml:space="preserve">в период </w:t>
      </w:r>
      <w:r>
        <w:t>подготовки и проведения выборов Президента Российской Федерации, согласно приложению к настоящему постановлению</w:t>
      </w:r>
      <w:r>
        <w:rPr>
          <w:bCs/>
          <w:snapToGrid w:val="0"/>
        </w:rPr>
        <w:t>.</w:t>
      </w:r>
    </w:p>
    <w:p w:rsidR="00855390" w:rsidRDefault="00855390">
      <w:pPr>
        <w:pStyle w:val="a4"/>
        <w:tabs>
          <w:tab w:val="left" w:pos="9360"/>
        </w:tabs>
        <w:ind w:firstLine="720"/>
        <w:jc w:val="both"/>
        <w:divId w:val="1468014236"/>
        <w:rPr>
          <w:b w:val="0"/>
          <w:bCs/>
          <w:szCs w:val="28"/>
        </w:rPr>
      </w:pPr>
      <w:r>
        <w:rPr>
          <w:b w:val="0"/>
          <w:bCs/>
          <w:snapToGrid w:val="0"/>
          <w:szCs w:val="28"/>
        </w:rPr>
        <w:t xml:space="preserve">2. Выплатить дополнительную оплату труда (вознаграждение) за активную работу </w:t>
      </w:r>
      <w:r>
        <w:rPr>
          <w:b w:val="0"/>
          <w:szCs w:val="28"/>
        </w:rPr>
        <w:t xml:space="preserve">по </w:t>
      </w:r>
      <w:r>
        <w:rPr>
          <w:rFonts w:eastAsia="Calibri"/>
          <w:b w:val="0"/>
          <w:szCs w:val="28"/>
          <w:lang w:eastAsia="en-US"/>
        </w:rPr>
        <w:t xml:space="preserve">информированию и оповещению избирателей </w:t>
      </w:r>
      <w:r>
        <w:rPr>
          <w:b w:val="0"/>
          <w:szCs w:val="28"/>
        </w:rPr>
        <w:t>членам участковых избирательных комиссий избирательных участков с № 25-01 по №25-30</w:t>
      </w:r>
      <w:r>
        <w:rPr>
          <w:rFonts w:eastAsia="Calibri"/>
          <w:b w:val="0"/>
          <w:szCs w:val="28"/>
          <w:lang w:eastAsia="en-US"/>
        </w:rPr>
        <w:t>, участвовавшим в проведении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  <w:r>
        <w:rPr>
          <w:b w:val="0"/>
          <w:szCs w:val="28"/>
        </w:rPr>
        <w:t xml:space="preserve">, в соответствии с установленными размерами ведомственного коэффициента. </w:t>
      </w:r>
    </w:p>
    <w:p w:rsidR="00855390" w:rsidRDefault="00855390">
      <w:pPr>
        <w:pStyle w:val="a4"/>
        <w:tabs>
          <w:tab w:val="left" w:pos="9360"/>
        </w:tabs>
        <w:ind w:firstLine="720"/>
        <w:jc w:val="both"/>
        <w:divId w:val="1468014236"/>
        <w:rPr>
          <w:b w:val="0"/>
          <w:szCs w:val="28"/>
        </w:rPr>
      </w:pPr>
      <w:r>
        <w:rPr>
          <w:b w:val="0"/>
          <w:szCs w:val="28"/>
        </w:rPr>
        <w:lastRenderedPageBreak/>
        <w:t>3. Контроль за выполнением настоящего постановления возложить на заместителя председателя территориальной избирательной комиссии Кожевникову Е.С.</w:t>
      </w: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C51AD" w:rsidRPr="00033291" w:rsidRDefault="00033291" w:rsidP="00813EE2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</w:t>
      </w:r>
    </w:p>
    <w:p w:rsidR="00FC51AD" w:rsidRPr="00FC51AD" w:rsidRDefault="00FC51AD" w:rsidP="00FC51AD">
      <w:pPr>
        <w:tabs>
          <w:tab w:val="left" w:pos="6599"/>
        </w:tabs>
        <w:spacing w:line="360" w:lineRule="auto"/>
        <w:jc w:val="both"/>
        <w:rPr>
          <w:i/>
          <w:sz w:val="20"/>
          <w:szCs w:val="20"/>
          <w:vertAlign w:val="superscript"/>
        </w:rPr>
      </w:pPr>
      <w:r w:rsidRPr="00FC51AD">
        <w:t xml:space="preserve">                                                                   </w:t>
      </w:r>
    </w:p>
    <w:p w:rsidR="00353E6F" w:rsidRDefault="00353E6F" w:rsidP="001A6E50">
      <w:pPr>
        <w:sectPr w:rsidR="00353E6F" w:rsidSect="00540C84">
          <w:pgSz w:w="11906" w:h="16838"/>
          <w:pgMar w:top="567" w:right="1133" w:bottom="142" w:left="1418" w:header="709" w:footer="709" w:gutter="0"/>
          <w:cols w:space="708"/>
          <w:docGrid w:linePitch="360"/>
        </w:sectPr>
      </w:pPr>
    </w:p>
    <w:p w:rsidR="00FC51AD" w:rsidRPr="00FC51AD" w:rsidRDefault="00FC51AD" w:rsidP="00813EE2">
      <w:pPr>
        <w:jc w:val="both"/>
        <w:rPr>
          <w:rFonts w:ascii="Times New Roman CYR" w:hAnsi="Times New Roman CYR" w:cs="Times New Roman CYR"/>
          <w:b/>
          <w:bCs/>
        </w:rPr>
      </w:pPr>
    </w:p>
    <w:sectPr w:rsidR="00FC51AD" w:rsidRPr="00FC51AD" w:rsidSect="00540C84">
      <w:headerReference w:type="even" r:id="rId7"/>
      <w:headerReference w:type="default" r:id="rId8"/>
      <w:pgSz w:w="11906" w:h="16838"/>
      <w:pgMar w:top="680" w:right="567" w:bottom="73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3F" w:rsidRDefault="00DB5F3F">
      <w:r>
        <w:separator/>
      </w:r>
    </w:p>
  </w:endnote>
  <w:endnote w:type="continuationSeparator" w:id="0">
    <w:p w:rsidR="00DB5F3F" w:rsidRDefault="00DB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3F" w:rsidRDefault="00DB5F3F">
      <w:r>
        <w:separator/>
      </w:r>
    </w:p>
  </w:footnote>
  <w:footnote w:type="continuationSeparator" w:id="0">
    <w:p w:rsidR="00DB5F3F" w:rsidRDefault="00DB5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1E66">
      <w:rPr>
        <w:rStyle w:val="a7"/>
        <w:noProof/>
      </w:rPr>
      <w:t>6</w: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54"/>
    <w:rsid w:val="0000199B"/>
    <w:rsid w:val="00026759"/>
    <w:rsid w:val="00033291"/>
    <w:rsid w:val="000352F9"/>
    <w:rsid w:val="00035391"/>
    <w:rsid w:val="0004664A"/>
    <w:rsid w:val="00053701"/>
    <w:rsid w:val="00057861"/>
    <w:rsid w:val="00063675"/>
    <w:rsid w:val="00077A41"/>
    <w:rsid w:val="00080B86"/>
    <w:rsid w:val="00090534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55215"/>
    <w:rsid w:val="00160019"/>
    <w:rsid w:val="00166175"/>
    <w:rsid w:val="00166B54"/>
    <w:rsid w:val="00182D57"/>
    <w:rsid w:val="00184A34"/>
    <w:rsid w:val="0019088B"/>
    <w:rsid w:val="001A6E50"/>
    <w:rsid w:val="001B2CE5"/>
    <w:rsid w:val="001B6578"/>
    <w:rsid w:val="001B75B4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A0652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305038"/>
    <w:rsid w:val="00307EDE"/>
    <w:rsid w:val="003251AE"/>
    <w:rsid w:val="00331CE3"/>
    <w:rsid w:val="00336915"/>
    <w:rsid w:val="00336CE1"/>
    <w:rsid w:val="00346D12"/>
    <w:rsid w:val="00353788"/>
    <w:rsid w:val="00353E6F"/>
    <w:rsid w:val="00363E9C"/>
    <w:rsid w:val="00383724"/>
    <w:rsid w:val="003866E9"/>
    <w:rsid w:val="003879B7"/>
    <w:rsid w:val="00390657"/>
    <w:rsid w:val="00391121"/>
    <w:rsid w:val="003C5948"/>
    <w:rsid w:val="003C75F2"/>
    <w:rsid w:val="003E6433"/>
    <w:rsid w:val="004055C6"/>
    <w:rsid w:val="0042046F"/>
    <w:rsid w:val="00423B4C"/>
    <w:rsid w:val="00425B5B"/>
    <w:rsid w:val="0043206F"/>
    <w:rsid w:val="00451219"/>
    <w:rsid w:val="00462214"/>
    <w:rsid w:val="004629C9"/>
    <w:rsid w:val="00463C14"/>
    <w:rsid w:val="00463D2D"/>
    <w:rsid w:val="00464381"/>
    <w:rsid w:val="004729E5"/>
    <w:rsid w:val="0049419A"/>
    <w:rsid w:val="004941AF"/>
    <w:rsid w:val="00495927"/>
    <w:rsid w:val="004B1BDB"/>
    <w:rsid w:val="004B72BF"/>
    <w:rsid w:val="004C0C01"/>
    <w:rsid w:val="004C1C1D"/>
    <w:rsid w:val="004F5976"/>
    <w:rsid w:val="004F641D"/>
    <w:rsid w:val="004F6B5F"/>
    <w:rsid w:val="00502E98"/>
    <w:rsid w:val="00506A09"/>
    <w:rsid w:val="005153A7"/>
    <w:rsid w:val="00526429"/>
    <w:rsid w:val="00533AC7"/>
    <w:rsid w:val="00533E77"/>
    <w:rsid w:val="00540C84"/>
    <w:rsid w:val="00541DE4"/>
    <w:rsid w:val="0054345F"/>
    <w:rsid w:val="005438DC"/>
    <w:rsid w:val="005540E2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3CBA"/>
    <w:rsid w:val="005E5B31"/>
    <w:rsid w:val="005E650F"/>
    <w:rsid w:val="00604E70"/>
    <w:rsid w:val="00605BBB"/>
    <w:rsid w:val="00610EC4"/>
    <w:rsid w:val="00620C27"/>
    <w:rsid w:val="00624703"/>
    <w:rsid w:val="00650618"/>
    <w:rsid w:val="0065530C"/>
    <w:rsid w:val="006570DC"/>
    <w:rsid w:val="00681706"/>
    <w:rsid w:val="00684908"/>
    <w:rsid w:val="00690B9F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C10C5"/>
    <w:rsid w:val="007C5836"/>
    <w:rsid w:val="007D75D1"/>
    <w:rsid w:val="007E3214"/>
    <w:rsid w:val="007E36A7"/>
    <w:rsid w:val="007E445A"/>
    <w:rsid w:val="00804007"/>
    <w:rsid w:val="0080735C"/>
    <w:rsid w:val="00813EE2"/>
    <w:rsid w:val="008236CE"/>
    <w:rsid w:val="008260DF"/>
    <w:rsid w:val="00850D16"/>
    <w:rsid w:val="008540AA"/>
    <w:rsid w:val="00855390"/>
    <w:rsid w:val="00855784"/>
    <w:rsid w:val="0086568B"/>
    <w:rsid w:val="00870C91"/>
    <w:rsid w:val="008714AE"/>
    <w:rsid w:val="00874BFE"/>
    <w:rsid w:val="0087713D"/>
    <w:rsid w:val="00880EDC"/>
    <w:rsid w:val="00881D09"/>
    <w:rsid w:val="00883699"/>
    <w:rsid w:val="008A6B26"/>
    <w:rsid w:val="008A6C55"/>
    <w:rsid w:val="008A7C26"/>
    <w:rsid w:val="008B2FE5"/>
    <w:rsid w:val="008B5C68"/>
    <w:rsid w:val="008D43E3"/>
    <w:rsid w:val="008E0C8A"/>
    <w:rsid w:val="008E1682"/>
    <w:rsid w:val="008E685F"/>
    <w:rsid w:val="008F0E94"/>
    <w:rsid w:val="008F2757"/>
    <w:rsid w:val="008F2BE4"/>
    <w:rsid w:val="009061AC"/>
    <w:rsid w:val="00917D89"/>
    <w:rsid w:val="00922593"/>
    <w:rsid w:val="00923E9E"/>
    <w:rsid w:val="00936610"/>
    <w:rsid w:val="00967D11"/>
    <w:rsid w:val="00980450"/>
    <w:rsid w:val="009A0B86"/>
    <w:rsid w:val="009A69A7"/>
    <w:rsid w:val="009B49CF"/>
    <w:rsid w:val="009D0CAD"/>
    <w:rsid w:val="009D251A"/>
    <w:rsid w:val="009D38A7"/>
    <w:rsid w:val="009E18FE"/>
    <w:rsid w:val="00A01188"/>
    <w:rsid w:val="00A04286"/>
    <w:rsid w:val="00A1547B"/>
    <w:rsid w:val="00A3573E"/>
    <w:rsid w:val="00A41A90"/>
    <w:rsid w:val="00A455B2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F403C"/>
    <w:rsid w:val="00B0664F"/>
    <w:rsid w:val="00B109B7"/>
    <w:rsid w:val="00B10EE0"/>
    <w:rsid w:val="00B11797"/>
    <w:rsid w:val="00B143B1"/>
    <w:rsid w:val="00B158C6"/>
    <w:rsid w:val="00B30E33"/>
    <w:rsid w:val="00B43BBD"/>
    <w:rsid w:val="00B548B2"/>
    <w:rsid w:val="00B634A9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E1520"/>
    <w:rsid w:val="00BE1DCC"/>
    <w:rsid w:val="00C01F54"/>
    <w:rsid w:val="00C130F6"/>
    <w:rsid w:val="00C259AD"/>
    <w:rsid w:val="00C34548"/>
    <w:rsid w:val="00C472DD"/>
    <w:rsid w:val="00C50345"/>
    <w:rsid w:val="00C520BC"/>
    <w:rsid w:val="00C52F73"/>
    <w:rsid w:val="00C56637"/>
    <w:rsid w:val="00C76C25"/>
    <w:rsid w:val="00C856EC"/>
    <w:rsid w:val="00C93C05"/>
    <w:rsid w:val="00CC2BD5"/>
    <w:rsid w:val="00CD1655"/>
    <w:rsid w:val="00CD7B68"/>
    <w:rsid w:val="00D13788"/>
    <w:rsid w:val="00D14EEF"/>
    <w:rsid w:val="00D1633C"/>
    <w:rsid w:val="00D23ABB"/>
    <w:rsid w:val="00D23B12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7C18"/>
    <w:rsid w:val="00DB01BB"/>
    <w:rsid w:val="00DB5F3F"/>
    <w:rsid w:val="00DD4D61"/>
    <w:rsid w:val="00DF3F03"/>
    <w:rsid w:val="00DF6276"/>
    <w:rsid w:val="00E0521E"/>
    <w:rsid w:val="00E06347"/>
    <w:rsid w:val="00E07F66"/>
    <w:rsid w:val="00E47498"/>
    <w:rsid w:val="00E52ED1"/>
    <w:rsid w:val="00E534EF"/>
    <w:rsid w:val="00E56A8B"/>
    <w:rsid w:val="00E61674"/>
    <w:rsid w:val="00E6225E"/>
    <w:rsid w:val="00E84DEB"/>
    <w:rsid w:val="00E91E66"/>
    <w:rsid w:val="00EF188C"/>
    <w:rsid w:val="00F02A2D"/>
    <w:rsid w:val="00F05625"/>
    <w:rsid w:val="00F113D3"/>
    <w:rsid w:val="00F31FA6"/>
    <w:rsid w:val="00F42F3D"/>
    <w:rsid w:val="00F50576"/>
    <w:rsid w:val="00F52DFF"/>
    <w:rsid w:val="00F54907"/>
    <w:rsid w:val="00F54B92"/>
    <w:rsid w:val="00F81174"/>
    <w:rsid w:val="00F92C89"/>
    <w:rsid w:val="00FA76E9"/>
    <w:rsid w:val="00FB4941"/>
    <w:rsid w:val="00FC2D6A"/>
    <w:rsid w:val="00FC51AD"/>
    <w:rsid w:val="00FD38C9"/>
    <w:rsid w:val="00FF0F4D"/>
    <w:rsid w:val="00FF3FDB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3854"/>
    <w:pPr>
      <w:keepNext/>
      <w:spacing w:before="240" w:after="240"/>
      <w:outlineLvl w:val="0"/>
    </w:pPr>
    <w:rPr>
      <w:b/>
      <w:bCs/>
      <w:kern w:val="32"/>
      <w:szCs w:val="32"/>
      <w:lang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55390"/>
    <w:rPr>
      <w:rFonts w:cs="Arial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user01</cp:lastModifiedBy>
  <cp:revision>2</cp:revision>
  <cp:lastPrinted>2024-03-31T09:58:00Z</cp:lastPrinted>
  <dcterms:created xsi:type="dcterms:W3CDTF">2024-05-31T07:54:00Z</dcterms:created>
  <dcterms:modified xsi:type="dcterms:W3CDTF">2024-05-31T07:54:00Z</dcterms:modified>
</cp:coreProperties>
</file>