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59A9">
      <w:pPr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ТЕРРИТОРИАЛЬНАЯ избирательная комиссия</w:t>
      </w:r>
    </w:p>
    <w:p w:rsidR="00000000" w:rsidRDefault="000E59A9">
      <w:pPr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№ 2 ОКТЯБРЬСКОГО ОКРУГА ГОРОДА лИПЕЦКА</w:t>
      </w:r>
    </w:p>
    <w:p w:rsidR="00000000" w:rsidRDefault="000E59A9">
      <w:pPr>
        <w:rPr>
          <w:b/>
          <w:bCs/>
          <w:caps/>
          <w:sz w:val="26"/>
        </w:rPr>
      </w:pPr>
    </w:p>
    <w:p w:rsidR="00000000" w:rsidRDefault="000E59A9">
      <w:pPr>
        <w:pStyle w:val="2"/>
        <w:rPr>
          <w:b w:val="0"/>
          <w:bCs/>
        </w:rPr>
      </w:pPr>
    </w:p>
    <w:p w:rsidR="00000000" w:rsidRDefault="000E59A9">
      <w:pPr>
        <w:pStyle w:val="2"/>
      </w:pPr>
      <w:r>
        <w:rPr>
          <w:caps/>
        </w:rPr>
        <w:t>постановление</w:t>
      </w:r>
    </w:p>
    <w:p w:rsidR="00000000" w:rsidRDefault="000E59A9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000000" w:rsidRDefault="000E59A9">
      <w:pPr>
        <w:jc w:val="both"/>
        <w:rPr>
          <w:sz w:val="26"/>
          <w:szCs w:val="26"/>
        </w:rPr>
      </w:pPr>
      <w:r>
        <w:rPr>
          <w:sz w:val="26"/>
        </w:rPr>
        <w:t>16 февраля 2024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</w:t>
      </w:r>
      <w:r>
        <w:rPr>
          <w:sz w:val="26"/>
        </w:rPr>
        <w:tab/>
      </w:r>
      <w:r>
        <w:rPr>
          <w:sz w:val="26"/>
        </w:rPr>
        <w:tab/>
        <w:t>№ 52/346</w:t>
      </w:r>
    </w:p>
    <w:p w:rsidR="00000000" w:rsidRDefault="000E59A9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г. Липецк, пл. Театральная, дом 1</w:t>
      </w:r>
    </w:p>
    <w:p w:rsidR="00000000" w:rsidRDefault="000E59A9">
      <w:pPr>
        <w:ind w:firstLine="567"/>
        <w:jc w:val="center"/>
        <w:rPr>
          <w:sz w:val="26"/>
          <w:szCs w:val="26"/>
        </w:rPr>
      </w:pPr>
    </w:p>
    <w:p w:rsidR="00000000" w:rsidRDefault="000E59A9">
      <w:pPr>
        <w:pStyle w:val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привлечении граждан к выполнению работ, оказанию услуг, </w:t>
      </w:r>
    </w:p>
    <w:p w:rsidR="00000000" w:rsidRDefault="000E59A9">
      <w:pPr>
        <w:pStyle w:val="1"/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>связанны</w:t>
      </w:r>
      <w:r>
        <w:rPr>
          <w:bCs w:val="0"/>
          <w:sz w:val="28"/>
          <w:szCs w:val="28"/>
        </w:rPr>
        <w:t>х с подг</w:t>
      </w:r>
      <w:r>
        <w:rPr>
          <w:bCs w:val="0"/>
          <w:sz w:val="28"/>
          <w:szCs w:val="28"/>
        </w:rPr>
        <w:t xml:space="preserve">отовкой и проведением </w:t>
      </w:r>
    </w:p>
    <w:p w:rsidR="00000000" w:rsidRDefault="000E59A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выборов Президента Российской Федерации </w:t>
      </w:r>
    </w:p>
    <w:p w:rsidR="00000000" w:rsidRDefault="000E59A9">
      <w:pPr>
        <w:rPr>
          <w:sz w:val="28"/>
          <w:szCs w:val="28"/>
        </w:rPr>
      </w:pPr>
    </w:p>
    <w:p w:rsidR="00000000" w:rsidRDefault="000E59A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64 Федерального закона от 10 января 2003 года № 19-ФЗ «О выборах Президента Российской Федерации», пунктом 10 Порядка выплаты компенсации и дополнительной оп</w:t>
      </w:r>
      <w:r>
        <w:rPr>
          <w:sz w:val="28"/>
          <w:szCs w:val="28"/>
        </w:rPr>
        <w:t xml:space="preserve">латы труда (вознаграждения), а также иных выплат в период подготовки и проведения выборов Президента Российской Федерации, утвержденного постановлением Центральной </w:t>
      </w:r>
      <w:r>
        <w:rPr>
          <w:sz w:val="28"/>
          <w:szCs w:val="28"/>
        </w:rPr>
        <w:t xml:space="preserve">избирательной </w:t>
      </w:r>
      <w:r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2023 </w:t>
      </w:r>
      <w:r>
        <w:rPr>
          <w:sz w:val="28"/>
          <w:szCs w:val="28"/>
        </w:rPr>
        <w:t>года № 142/1087-8, территориа</w:t>
      </w:r>
      <w:r>
        <w:rPr>
          <w:sz w:val="28"/>
          <w:szCs w:val="28"/>
        </w:rPr>
        <w:t xml:space="preserve">льная избирательная комиссия </w:t>
      </w:r>
      <w:r>
        <w:rPr>
          <w:sz w:val="28"/>
          <w:szCs w:val="28"/>
        </w:rPr>
        <w:t>№ 2 Октябрьского округа города Липецка</w:t>
      </w:r>
    </w:p>
    <w:p w:rsidR="00000000" w:rsidRDefault="000E59A9">
      <w:pPr>
        <w:ind w:firstLine="567"/>
        <w:jc w:val="both"/>
        <w:rPr>
          <w:b/>
          <w:sz w:val="28"/>
          <w:szCs w:val="28"/>
        </w:rPr>
      </w:pPr>
    </w:p>
    <w:p w:rsidR="00000000" w:rsidRDefault="000E59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00000" w:rsidRDefault="000E59A9">
      <w:pPr>
        <w:jc w:val="both"/>
        <w:rPr>
          <w:sz w:val="28"/>
          <w:szCs w:val="28"/>
        </w:rPr>
      </w:pPr>
    </w:p>
    <w:p w:rsidR="00000000" w:rsidRDefault="000E59A9">
      <w:pPr>
        <w:pStyle w:val="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1. Привлечь к выполнению работ, оказанию услуг, связанных с подготовкой и проведением выборов Президента Российской Федерации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граждан по гражданско-правовым договорам согласно Приложения №1.  </w:t>
      </w:r>
    </w:p>
    <w:p w:rsidR="00000000" w:rsidRDefault="000E59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Председателю территориальной избирательной комиссии № 2 Октябрьского округа города Липецка Дееву А.Б. заключить соответствующий гражданско-правовой договор с указанным в Приложении № 1 </w:t>
      </w:r>
      <w:r>
        <w:rPr>
          <w:sz w:val="28"/>
          <w:szCs w:val="28"/>
        </w:rPr>
        <w:t>лицом.</w:t>
      </w:r>
    </w:p>
    <w:p w:rsidR="00000000" w:rsidRDefault="000E59A9">
      <w:pPr>
        <w:pStyle w:val="a4"/>
        <w:rPr>
          <w:rFonts w:eastAsia="MS Mincho"/>
          <w:sz w:val="28"/>
          <w:szCs w:val="28"/>
        </w:rPr>
      </w:pPr>
      <w:r>
        <w:rPr>
          <w:sz w:val="28"/>
          <w:szCs w:val="28"/>
        </w:rPr>
        <w:tab/>
        <w:t>3. Оплата</w:t>
      </w:r>
      <w:r>
        <w:rPr>
          <w:sz w:val="28"/>
          <w:szCs w:val="28"/>
        </w:rPr>
        <w:t xml:space="preserve"> указанных в Приложении № 1 к настоящему постановлению работ, услуг производится за счет средств федерального бюджета, выделенных территориальной избирательной комиссии на подготовку и проведение выборов Президента Российской Федерации.</w:t>
      </w:r>
    </w:p>
    <w:p w:rsidR="00000000" w:rsidRDefault="000E59A9">
      <w:pPr>
        <w:pStyle w:val="a4"/>
        <w:rPr>
          <w:rFonts w:eastAsia="MS Mincho"/>
          <w:sz w:val="28"/>
          <w:szCs w:val="28"/>
        </w:rPr>
      </w:pPr>
    </w:p>
    <w:p w:rsidR="00000000" w:rsidRDefault="000E59A9">
      <w:pPr>
        <w:jc w:val="both"/>
        <w:rPr>
          <w:rFonts w:eastAsia="MS Mincho"/>
          <w:sz w:val="26"/>
        </w:rPr>
      </w:pPr>
      <w:r>
        <w:rPr>
          <w:rFonts w:eastAsia="MS Mincho"/>
          <w:sz w:val="26"/>
        </w:rPr>
        <w:t>П</w:t>
      </w:r>
      <w:r>
        <w:rPr>
          <w:rFonts w:eastAsia="MS Mincho"/>
          <w:sz w:val="26"/>
        </w:rPr>
        <w:t>РЕДСЕДАТЕЛЬ ТЕРРИТОРИАЛЬНОЙ</w:t>
      </w:r>
    </w:p>
    <w:p w:rsidR="00000000" w:rsidRDefault="000E59A9">
      <w:pPr>
        <w:jc w:val="both"/>
        <w:rPr>
          <w:sz w:val="18"/>
        </w:rPr>
      </w:pPr>
      <w:r>
        <w:rPr>
          <w:rFonts w:eastAsia="MS Mincho"/>
          <w:sz w:val="26"/>
        </w:rPr>
        <w:t xml:space="preserve">ИЗБИРАТЕЛЬНОЙ КОМИССИИ                     __________                       </w:t>
      </w:r>
      <w:r>
        <w:rPr>
          <w:rFonts w:eastAsia="MS Mincho"/>
          <w:sz w:val="26"/>
          <w:u w:val="single"/>
        </w:rPr>
        <w:t>А.Б. ДЕЕВ</w:t>
      </w:r>
    </w:p>
    <w:p w:rsidR="00000000" w:rsidRDefault="000E59A9">
      <w:pPr>
        <w:ind w:left="4956"/>
        <w:jc w:val="both"/>
        <w:rPr>
          <w:rFonts w:eastAsia="MS Mincho"/>
          <w:sz w:val="26"/>
        </w:rPr>
      </w:pPr>
      <w:r>
        <w:rPr>
          <w:sz w:val="18"/>
        </w:rPr>
        <w:t xml:space="preserve">      </w:t>
      </w:r>
    </w:p>
    <w:p w:rsidR="00000000" w:rsidRDefault="000E59A9">
      <w:pPr>
        <w:jc w:val="both"/>
        <w:rPr>
          <w:rFonts w:eastAsia="MS Mincho"/>
          <w:sz w:val="26"/>
        </w:rPr>
      </w:pPr>
      <w:r>
        <w:rPr>
          <w:rFonts w:eastAsia="MS Mincho"/>
          <w:sz w:val="26"/>
        </w:rPr>
        <w:t>СЕКРЕТАРЬ ТЕРРИТОРИАЛЬНОЙ</w:t>
      </w:r>
    </w:p>
    <w:p w:rsidR="00000000" w:rsidRDefault="000E59A9">
      <w:pPr>
        <w:ind w:left="3540" w:hanging="3540"/>
        <w:jc w:val="both"/>
        <w:rPr>
          <w:rFonts w:eastAsia="MS Mincho"/>
          <w:sz w:val="26"/>
        </w:rPr>
      </w:pPr>
      <w:r>
        <w:rPr>
          <w:rFonts w:eastAsia="MS Mincho"/>
          <w:sz w:val="26"/>
        </w:rPr>
        <w:t xml:space="preserve">ИЗБИРАТЕЛЬНОЙ КОМИССИИ </w:t>
      </w:r>
      <w:r>
        <w:rPr>
          <w:sz w:val="26"/>
        </w:rPr>
        <w:tab/>
        <w:t xml:space="preserve">            ___________              </w:t>
      </w:r>
      <w:r>
        <w:rPr>
          <w:sz w:val="26"/>
          <w:u w:val="single"/>
        </w:rPr>
        <w:t>А.С. КАКУНИНА</w:t>
      </w:r>
      <w:r>
        <w:rPr>
          <w:sz w:val="26"/>
        </w:rPr>
        <w:t xml:space="preserve">   </w:t>
      </w:r>
    </w:p>
    <w:p w:rsidR="00DF7C3C" w:rsidRDefault="00DF7C3C">
      <w:pPr>
        <w:jc w:val="both"/>
        <w:rPr>
          <w:rFonts w:eastAsia="MS Mincho"/>
          <w:sz w:val="26"/>
        </w:rPr>
      </w:pPr>
    </w:p>
    <w:sectPr w:rsidR="00DF7C3C">
      <w:pgSz w:w="11906" w:h="16838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roid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D8595D"/>
    <w:rsid w:val="00077633"/>
    <w:rsid w:val="000E59A9"/>
    <w:rsid w:val="00D8595D"/>
    <w:rsid w:val="00D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567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4">
    <w:name w:val="Body Text"/>
    <w:basedOn w:val="a"/>
    <w:pPr>
      <w:jc w:val="both"/>
    </w:pPr>
    <w:rPr>
      <w:sz w:val="26"/>
    </w:rPr>
  </w:style>
  <w:style w:type="paragraph" w:styleId="a5">
    <w:name w:val="List"/>
    <w:basedOn w:val="a4"/>
    <w:rPr>
      <w:rFonts w:cs="Droid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Droid Sans"/>
    </w:rPr>
  </w:style>
  <w:style w:type="paragraph" w:styleId="a7">
    <w:name w:val="Body Text Indent"/>
    <w:basedOn w:val="a"/>
    <w:pPr>
      <w:ind w:firstLine="708"/>
      <w:jc w:val="both"/>
    </w:pPr>
    <w:rPr>
      <w:sz w:val="26"/>
    </w:rPr>
  </w:style>
  <w:style w:type="paragraph" w:styleId="a8">
    <w:name w:val="Balloon Text"/>
    <w:basedOn w:val="a"/>
    <w:rPr>
      <w:rFonts w:ascii="Segoe UI" w:hAnsi="Segoe UI" w:cs="Segoe UI"/>
      <w:sz w:val="18"/>
      <w:szCs w:val="18"/>
      <w:lang/>
    </w:rPr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</vt:lpstr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</dc:title>
  <dc:creator>IKSRF</dc:creator>
  <cp:lastModifiedBy>user01</cp:lastModifiedBy>
  <cp:revision>2</cp:revision>
  <cp:lastPrinted>2021-10-05T09:26:00Z</cp:lastPrinted>
  <dcterms:created xsi:type="dcterms:W3CDTF">2024-05-31T07:33:00Z</dcterms:created>
  <dcterms:modified xsi:type="dcterms:W3CDTF">2024-05-31T07:33:00Z</dcterms:modified>
</cp:coreProperties>
</file>