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C2" w:rsidRPr="00A12895" w:rsidRDefault="00D075C2" w:rsidP="00D075C2">
      <w:pPr>
        <w:spacing w:line="360" w:lineRule="auto"/>
        <w:jc w:val="center"/>
        <w:rPr>
          <w:b/>
          <w:snapToGrid/>
          <w:spacing w:val="20"/>
          <w:sz w:val="28"/>
          <w:szCs w:val="28"/>
        </w:rPr>
      </w:pPr>
      <w:r w:rsidRPr="00A12895">
        <w:rPr>
          <w:b/>
          <w:snapToGrid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D075C2" w:rsidRPr="00A12895" w:rsidRDefault="00D075C2" w:rsidP="00D075C2">
      <w:pPr>
        <w:spacing w:line="360" w:lineRule="auto"/>
        <w:jc w:val="center"/>
        <w:rPr>
          <w:b/>
          <w:i/>
          <w:sz w:val="10"/>
          <w:szCs w:val="10"/>
        </w:rPr>
      </w:pPr>
    </w:p>
    <w:p w:rsidR="00D075C2" w:rsidRPr="00A12895" w:rsidRDefault="00D075C2" w:rsidP="00D075C2">
      <w:pPr>
        <w:spacing w:line="360" w:lineRule="auto"/>
        <w:jc w:val="center"/>
        <w:rPr>
          <w:b/>
          <w:sz w:val="36"/>
          <w:szCs w:val="24"/>
        </w:rPr>
      </w:pPr>
      <w:r w:rsidRPr="00A12895">
        <w:rPr>
          <w:b/>
          <w:sz w:val="36"/>
          <w:szCs w:val="24"/>
        </w:rPr>
        <w:t>ПОСТАНОВЛЕНИЕ</w:t>
      </w:r>
    </w:p>
    <w:p w:rsidR="00D075C2" w:rsidRPr="00A12895" w:rsidRDefault="00D075C2" w:rsidP="00D075C2">
      <w:pPr>
        <w:spacing w:line="360" w:lineRule="auto"/>
        <w:rPr>
          <w:snapToGrid/>
          <w:color w:val="000000"/>
          <w:sz w:val="28"/>
          <w:szCs w:val="28"/>
        </w:rPr>
      </w:pPr>
      <w:r w:rsidRPr="00BE20B1">
        <w:rPr>
          <w:snapToGrid/>
          <w:sz w:val="28"/>
          <w:szCs w:val="28"/>
        </w:rPr>
        <w:t>1</w:t>
      </w:r>
      <w:r w:rsidR="00BE20B1" w:rsidRPr="00BE20B1">
        <w:rPr>
          <w:snapToGrid/>
          <w:sz w:val="28"/>
          <w:szCs w:val="28"/>
        </w:rPr>
        <w:t>7</w:t>
      </w:r>
      <w:r w:rsidRPr="00BE20B1">
        <w:rPr>
          <w:snapToGrid/>
          <w:sz w:val="28"/>
          <w:szCs w:val="28"/>
        </w:rPr>
        <w:t xml:space="preserve"> июня 20</w:t>
      </w:r>
      <w:r w:rsidR="00BE20B1" w:rsidRPr="00BE20B1">
        <w:rPr>
          <w:snapToGrid/>
          <w:sz w:val="28"/>
          <w:szCs w:val="28"/>
        </w:rPr>
        <w:t>20</w:t>
      </w:r>
      <w:r w:rsidRPr="00BE20B1">
        <w:rPr>
          <w:snapToGrid/>
          <w:sz w:val="28"/>
          <w:szCs w:val="28"/>
        </w:rPr>
        <w:t xml:space="preserve"> года      </w:t>
      </w:r>
      <w:r w:rsidRPr="00BE20B1">
        <w:rPr>
          <w:snapToGrid/>
          <w:sz w:val="28"/>
          <w:szCs w:val="28"/>
        </w:rPr>
        <w:tab/>
        <w:t xml:space="preserve">                                          </w:t>
      </w:r>
      <w:r w:rsidRPr="00BE20B1">
        <w:rPr>
          <w:snapToGrid/>
          <w:sz w:val="28"/>
          <w:szCs w:val="28"/>
        </w:rPr>
        <w:tab/>
      </w:r>
      <w:r w:rsidRPr="00BE20B1">
        <w:rPr>
          <w:snapToGrid/>
          <w:sz w:val="28"/>
          <w:szCs w:val="28"/>
        </w:rPr>
        <w:tab/>
      </w:r>
      <w:r w:rsidRPr="00BE20B1">
        <w:rPr>
          <w:snapToGrid/>
          <w:color w:val="000000"/>
          <w:sz w:val="28"/>
          <w:szCs w:val="28"/>
        </w:rPr>
        <w:t xml:space="preserve">                № </w:t>
      </w:r>
      <w:r w:rsidR="00BE20B1" w:rsidRPr="00BE20B1">
        <w:rPr>
          <w:snapToGrid/>
          <w:color w:val="000000"/>
          <w:sz w:val="28"/>
          <w:szCs w:val="28"/>
        </w:rPr>
        <w:t>117</w:t>
      </w:r>
      <w:r w:rsidRPr="00BE20B1">
        <w:rPr>
          <w:snapToGrid/>
          <w:color w:val="000000"/>
          <w:sz w:val="28"/>
          <w:szCs w:val="28"/>
        </w:rPr>
        <w:t>/</w:t>
      </w:r>
      <w:r w:rsidR="00BE20B1" w:rsidRPr="00BE20B1">
        <w:rPr>
          <w:snapToGrid/>
          <w:color w:val="000000"/>
          <w:sz w:val="28"/>
          <w:szCs w:val="28"/>
        </w:rPr>
        <w:t>706</w:t>
      </w:r>
    </w:p>
    <w:p w:rsidR="00D075C2" w:rsidRPr="00A12895" w:rsidRDefault="00D075C2" w:rsidP="00D075C2">
      <w:pPr>
        <w:spacing w:line="360" w:lineRule="auto"/>
        <w:jc w:val="center"/>
        <w:rPr>
          <w:snapToGrid/>
          <w:sz w:val="10"/>
          <w:szCs w:val="10"/>
        </w:rPr>
      </w:pPr>
    </w:p>
    <w:p w:rsidR="00D075C2" w:rsidRPr="00A12895" w:rsidRDefault="00D075C2" w:rsidP="00D075C2">
      <w:pPr>
        <w:spacing w:line="360" w:lineRule="auto"/>
        <w:jc w:val="center"/>
        <w:rPr>
          <w:i/>
          <w:snapToGrid/>
          <w:sz w:val="28"/>
          <w:szCs w:val="28"/>
        </w:rPr>
      </w:pPr>
      <w:r w:rsidRPr="00A12895">
        <w:rPr>
          <w:snapToGrid/>
          <w:sz w:val="28"/>
          <w:szCs w:val="28"/>
        </w:rPr>
        <w:t>г. Липецк, пл.Театральная, д.1</w:t>
      </w:r>
    </w:p>
    <w:p w:rsidR="00D075C2" w:rsidRDefault="00D075C2" w:rsidP="00D075C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075C2" w:rsidRDefault="00D075C2" w:rsidP="00D075C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6B220B">
        <w:rPr>
          <w:b/>
          <w:bCs/>
          <w:spacing w:val="-1"/>
          <w:sz w:val="28"/>
          <w:szCs w:val="28"/>
        </w:rPr>
        <w:t xml:space="preserve">О </w:t>
      </w:r>
      <w:r>
        <w:rPr>
          <w:b/>
          <w:bCs/>
          <w:spacing w:val="-1"/>
          <w:sz w:val="28"/>
          <w:szCs w:val="28"/>
        </w:rPr>
        <w:t xml:space="preserve">наделении правом </w:t>
      </w:r>
      <w:r w:rsidRPr="006B220B">
        <w:rPr>
          <w:b/>
          <w:bCs/>
          <w:spacing w:val="-1"/>
          <w:sz w:val="28"/>
          <w:szCs w:val="28"/>
        </w:rPr>
        <w:t>выдач</w:t>
      </w:r>
      <w:r>
        <w:rPr>
          <w:b/>
          <w:bCs/>
          <w:spacing w:val="-1"/>
          <w:sz w:val="28"/>
          <w:szCs w:val="28"/>
        </w:rPr>
        <w:t>и</w:t>
      </w:r>
      <w:r w:rsidRPr="006B220B">
        <w:rPr>
          <w:b/>
          <w:bCs/>
          <w:spacing w:val="-1"/>
          <w:sz w:val="28"/>
          <w:szCs w:val="28"/>
        </w:rPr>
        <w:t xml:space="preserve"> разрешени</w:t>
      </w:r>
      <w:r>
        <w:rPr>
          <w:b/>
          <w:bCs/>
          <w:spacing w:val="-1"/>
          <w:sz w:val="28"/>
          <w:szCs w:val="28"/>
        </w:rPr>
        <w:t>й</w:t>
      </w:r>
      <w:r w:rsidRPr="006B220B">
        <w:rPr>
          <w:b/>
          <w:bCs/>
          <w:spacing w:val="-1"/>
          <w:sz w:val="28"/>
          <w:szCs w:val="28"/>
        </w:rPr>
        <w:t xml:space="preserve"> на открытие </w:t>
      </w:r>
      <w:r>
        <w:rPr>
          <w:b/>
          <w:bCs/>
          <w:spacing w:val="-3"/>
          <w:sz w:val="28"/>
          <w:szCs w:val="28"/>
        </w:rPr>
        <w:t>специальных избирательных сче</w:t>
      </w:r>
      <w:r w:rsidRPr="006B220B">
        <w:rPr>
          <w:b/>
          <w:bCs/>
          <w:spacing w:val="-3"/>
          <w:sz w:val="28"/>
          <w:szCs w:val="28"/>
        </w:rPr>
        <w:t>т</w:t>
      </w:r>
      <w:r>
        <w:rPr>
          <w:b/>
          <w:bCs/>
          <w:spacing w:val="-3"/>
          <w:sz w:val="28"/>
          <w:szCs w:val="28"/>
        </w:rPr>
        <w:t>ов</w:t>
      </w:r>
      <w:r w:rsidRPr="006B220B">
        <w:rPr>
          <w:b/>
          <w:bCs/>
          <w:spacing w:val="-3"/>
          <w:sz w:val="28"/>
          <w:szCs w:val="28"/>
        </w:rPr>
        <w:t xml:space="preserve"> </w:t>
      </w:r>
      <w:r w:rsidRPr="006B220B">
        <w:rPr>
          <w:b/>
          <w:bCs/>
          <w:spacing w:val="-1"/>
          <w:sz w:val="28"/>
          <w:szCs w:val="28"/>
        </w:rPr>
        <w:t xml:space="preserve">кандидатам в депутаты </w:t>
      </w:r>
      <w:r>
        <w:rPr>
          <w:b/>
          <w:bCs/>
          <w:spacing w:val="-1"/>
          <w:sz w:val="28"/>
          <w:szCs w:val="28"/>
        </w:rPr>
        <w:t xml:space="preserve">Липецкого городского Совета депутатов шестого созыва по одномандатным избирательным округам. </w:t>
      </w:r>
      <w:bookmarkStart w:id="0" w:name="_GoBack"/>
      <w:bookmarkEnd w:id="0"/>
    </w:p>
    <w:p w:rsidR="00D075C2" w:rsidRDefault="00D075C2" w:rsidP="00D075C2">
      <w:pPr>
        <w:ind w:left="5160" w:hanging="120"/>
        <w:jc w:val="both"/>
        <w:rPr>
          <w:sz w:val="28"/>
          <w:szCs w:val="28"/>
        </w:rPr>
      </w:pPr>
    </w:p>
    <w:p w:rsidR="00D075C2" w:rsidRPr="00A12895" w:rsidRDefault="00D075C2" w:rsidP="00D075C2">
      <w:pPr>
        <w:tabs>
          <w:tab w:val="left" w:pos="-2250"/>
        </w:tabs>
        <w:spacing w:line="360" w:lineRule="auto"/>
        <w:jc w:val="both"/>
        <w:rPr>
          <w:b/>
          <w:snapToGrid/>
          <w:sz w:val="28"/>
        </w:rPr>
      </w:pPr>
      <w:r>
        <w:rPr>
          <w:sz w:val="28"/>
          <w:szCs w:val="28"/>
        </w:rPr>
        <w:tab/>
        <w:t xml:space="preserve">В соответствии с </w:t>
      </w:r>
      <w:r w:rsidRPr="00327E21">
        <w:rPr>
          <w:color w:val="000000"/>
          <w:spacing w:val="5"/>
          <w:sz w:val="28"/>
          <w:szCs w:val="28"/>
        </w:rPr>
        <w:t>пункт</w:t>
      </w:r>
      <w:r>
        <w:rPr>
          <w:color w:val="000000"/>
          <w:spacing w:val="5"/>
          <w:sz w:val="28"/>
          <w:szCs w:val="28"/>
        </w:rPr>
        <w:t>ом</w:t>
      </w:r>
      <w:r w:rsidRPr="00327E21">
        <w:rPr>
          <w:color w:val="000000"/>
          <w:spacing w:val="5"/>
          <w:sz w:val="28"/>
          <w:szCs w:val="28"/>
        </w:rPr>
        <w:t xml:space="preserve"> 1 статьи 58 Федерального Закона </w:t>
      </w:r>
      <w:r>
        <w:rPr>
          <w:color w:val="000000"/>
          <w:spacing w:val="5"/>
          <w:sz w:val="28"/>
          <w:szCs w:val="28"/>
        </w:rPr>
        <w:t xml:space="preserve">от 12 июня 2002 года № 67-ФЗ </w:t>
      </w:r>
      <w:r w:rsidRPr="00327E21">
        <w:rPr>
          <w:color w:val="000000"/>
          <w:spacing w:val="5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частью 13 статьи 56</w:t>
      </w:r>
      <w:r w:rsidRPr="00172B36">
        <w:rPr>
          <w:color w:val="000000"/>
          <w:spacing w:val="5"/>
          <w:sz w:val="28"/>
          <w:szCs w:val="28"/>
        </w:rPr>
        <w:t xml:space="preserve"> Закона Липецкой области </w:t>
      </w:r>
      <w:r>
        <w:rPr>
          <w:color w:val="000000"/>
          <w:spacing w:val="5"/>
          <w:sz w:val="28"/>
          <w:szCs w:val="28"/>
        </w:rPr>
        <w:t xml:space="preserve">от 06 июня 2007 года № 60-ОЗ </w:t>
      </w:r>
      <w:r w:rsidRPr="00172B36">
        <w:rPr>
          <w:color w:val="000000"/>
          <w:spacing w:val="5"/>
          <w:sz w:val="28"/>
          <w:szCs w:val="28"/>
        </w:rPr>
        <w:t>«</w:t>
      </w:r>
      <w:r w:rsidRPr="004752F1">
        <w:rPr>
          <w:sz w:val="28"/>
          <w:szCs w:val="28"/>
        </w:rPr>
        <w:t xml:space="preserve">О выборах депутатов </w:t>
      </w:r>
      <w:r>
        <w:rPr>
          <w:sz w:val="28"/>
          <w:szCs w:val="28"/>
        </w:rPr>
        <w:t>представительных органов муниципальных образований в Липецкой области</w:t>
      </w:r>
      <w:r w:rsidRPr="004752F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color w:val="000000"/>
          <w:spacing w:val="7"/>
          <w:sz w:val="28"/>
          <w:szCs w:val="28"/>
        </w:rPr>
        <w:t xml:space="preserve"> </w:t>
      </w:r>
      <w:r w:rsidRPr="004F7E59">
        <w:rPr>
          <w:color w:val="000000"/>
          <w:spacing w:val="7"/>
          <w:sz w:val="28"/>
          <w:szCs w:val="28"/>
        </w:rPr>
        <w:t xml:space="preserve">на основании постановления </w:t>
      </w:r>
      <w:r w:rsidRPr="00A12895">
        <w:rPr>
          <w:snapToGrid/>
          <w:sz w:val="28"/>
          <w:szCs w:val="24"/>
        </w:rPr>
        <w:t>территориальной избирательной комиссии №2 Октябрьского округа города</w:t>
      </w:r>
      <w:r>
        <w:rPr>
          <w:snapToGrid/>
          <w:sz w:val="28"/>
          <w:szCs w:val="24"/>
        </w:rPr>
        <w:t xml:space="preserve"> Липецка от 1</w:t>
      </w:r>
      <w:r w:rsidR="00C663E0">
        <w:rPr>
          <w:snapToGrid/>
          <w:sz w:val="28"/>
          <w:szCs w:val="24"/>
        </w:rPr>
        <w:t>1</w:t>
      </w:r>
      <w:r>
        <w:rPr>
          <w:snapToGrid/>
          <w:sz w:val="28"/>
          <w:szCs w:val="24"/>
        </w:rPr>
        <w:t xml:space="preserve"> июня 20</w:t>
      </w:r>
      <w:r w:rsidR="00C663E0">
        <w:rPr>
          <w:snapToGrid/>
          <w:sz w:val="28"/>
          <w:szCs w:val="24"/>
        </w:rPr>
        <w:t>20</w:t>
      </w:r>
      <w:r>
        <w:rPr>
          <w:snapToGrid/>
          <w:sz w:val="28"/>
          <w:szCs w:val="24"/>
        </w:rPr>
        <w:t xml:space="preserve"> года №84/</w:t>
      </w:r>
      <w:r w:rsidR="00C663E0">
        <w:rPr>
          <w:snapToGrid/>
          <w:sz w:val="28"/>
          <w:szCs w:val="24"/>
        </w:rPr>
        <w:t>689</w:t>
      </w:r>
      <w:r>
        <w:rPr>
          <w:snapToGrid/>
          <w:sz w:val="28"/>
          <w:szCs w:val="24"/>
        </w:rPr>
        <w:t xml:space="preserve"> </w:t>
      </w:r>
      <w:r w:rsidRPr="00A12895">
        <w:rPr>
          <w:snapToGrid/>
          <w:sz w:val="28"/>
          <w:szCs w:val="24"/>
        </w:rPr>
        <w:t>«</w:t>
      </w:r>
      <w:r w:rsidRPr="00A12895">
        <w:rPr>
          <w:bCs/>
          <w:snapToGrid/>
          <w:sz w:val="28"/>
          <w:szCs w:val="24"/>
        </w:rPr>
        <w:t xml:space="preserve">О возложении полномочий окружных избирательных комиссий по дополнительным выборам депутатов Липецкого городского Совета депутатов </w:t>
      </w:r>
      <w:r w:rsidR="00C663E0">
        <w:rPr>
          <w:bCs/>
          <w:snapToGrid/>
          <w:sz w:val="28"/>
          <w:szCs w:val="24"/>
        </w:rPr>
        <w:t>шестого</w:t>
      </w:r>
      <w:r w:rsidRPr="00A12895">
        <w:rPr>
          <w:bCs/>
          <w:snapToGrid/>
          <w:sz w:val="28"/>
          <w:szCs w:val="24"/>
        </w:rPr>
        <w:t xml:space="preserve"> созыва</w:t>
      </w:r>
      <w:r w:rsidR="00C663E0">
        <w:rPr>
          <w:bCs/>
          <w:snapToGrid/>
          <w:sz w:val="28"/>
          <w:szCs w:val="24"/>
        </w:rPr>
        <w:t>.</w:t>
      </w:r>
      <w:r w:rsidRPr="00A12895">
        <w:rPr>
          <w:bCs/>
          <w:snapToGrid/>
          <w:sz w:val="28"/>
          <w:szCs w:val="24"/>
        </w:rPr>
        <w:t xml:space="preserve">» </w:t>
      </w:r>
      <w:r w:rsidRPr="00A12895">
        <w:rPr>
          <w:snapToGrid/>
          <w:sz w:val="28"/>
        </w:rPr>
        <w:t xml:space="preserve">территориальная избирательная комиссия № 2 Октябрьского округа города Липецка </w:t>
      </w:r>
      <w:r w:rsidRPr="00A12895">
        <w:rPr>
          <w:b/>
          <w:snapToGrid/>
          <w:sz w:val="28"/>
        </w:rPr>
        <w:t>постановляет:</w:t>
      </w:r>
    </w:p>
    <w:p w:rsidR="00D075C2" w:rsidRDefault="00D075C2" w:rsidP="00D075C2">
      <w:pPr>
        <w:shd w:val="clear" w:color="auto" w:fill="FFFFFF"/>
        <w:tabs>
          <w:tab w:val="left" w:pos="878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1. Выдавать разрешения на открытие специальных избирательных счетов </w:t>
      </w:r>
      <w:r>
        <w:rPr>
          <w:spacing w:val="5"/>
          <w:sz w:val="28"/>
          <w:szCs w:val="28"/>
        </w:rPr>
        <w:t xml:space="preserve">кандидатам в депутаты Липецкого городского Совета депутатов </w:t>
      </w:r>
      <w:r w:rsidR="00C663E0">
        <w:rPr>
          <w:spacing w:val="5"/>
          <w:sz w:val="28"/>
          <w:szCs w:val="28"/>
        </w:rPr>
        <w:t>шестого</w:t>
      </w:r>
      <w:r>
        <w:rPr>
          <w:spacing w:val="5"/>
          <w:sz w:val="28"/>
          <w:szCs w:val="28"/>
        </w:rPr>
        <w:t xml:space="preserve"> созыва </w:t>
      </w:r>
      <w:r>
        <w:rPr>
          <w:spacing w:val="2"/>
          <w:sz w:val="28"/>
          <w:szCs w:val="28"/>
        </w:rPr>
        <w:t xml:space="preserve">после предоставления в территориальную </w:t>
      </w:r>
      <w:r>
        <w:rPr>
          <w:sz w:val="28"/>
        </w:rPr>
        <w:t xml:space="preserve">избирательную комиссию №2 Октябрьского округа города Липецка документов </w:t>
      </w:r>
      <w:r>
        <w:rPr>
          <w:spacing w:val="2"/>
          <w:sz w:val="28"/>
          <w:szCs w:val="28"/>
        </w:rPr>
        <w:t xml:space="preserve">об </w:t>
      </w:r>
      <w:r w:rsidRPr="006031EF">
        <w:rPr>
          <w:spacing w:val="2"/>
          <w:sz w:val="28"/>
          <w:szCs w:val="28"/>
        </w:rPr>
        <w:t xml:space="preserve">их </w:t>
      </w:r>
      <w:r>
        <w:rPr>
          <w:spacing w:val="-1"/>
          <w:sz w:val="28"/>
          <w:szCs w:val="28"/>
        </w:rPr>
        <w:t>выдвижении (самовыдвижении) по утвержденной форме (приложение 1).</w:t>
      </w:r>
    </w:p>
    <w:p w:rsidR="00D075C2" w:rsidRDefault="00D075C2" w:rsidP="00D075C2">
      <w:pPr>
        <w:spacing w:line="360" w:lineRule="auto"/>
        <w:ind w:firstLine="708"/>
        <w:jc w:val="both"/>
        <w:rPr>
          <w:sz w:val="28"/>
          <w:szCs w:val="28"/>
          <w:vertAlign w:val="subscript"/>
        </w:rPr>
      </w:pPr>
      <w:r>
        <w:rPr>
          <w:spacing w:val="-1"/>
          <w:sz w:val="28"/>
          <w:szCs w:val="28"/>
        </w:rPr>
        <w:t xml:space="preserve">2. Наделить правом подписания разрешений на открытие специальных избирательных счетов </w:t>
      </w:r>
      <w:r>
        <w:rPr>
          <w:spacing w:val="5"/>
          <w:sz w:val="28"/>
          <w:szCs w:val="28"/>
        </w:rPr>
        <w:t xml:space="preserve">кандидатам в депутаты Липецкого городского Совета </w:t>
      </w:r>
      <w:r>
        <w:rPr>
          <w:spacing w:val="5"/>
          <w:sz w:val="28"/>
          <w:szCs w:val="28"/>
        </w:rPr>
        <w:lastRenderedPageBreak/>
        <w:t>депутатов</w:t>
      </w:r>
      <w:r w:rsidR="00E677BA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территориальной избирательной комиссии № 2 Октябрьского округа города Липецка </w:t>
      </w:r>
      <w:proofErr w:type="spellStart"/>
      <w:r>
        <w:rPr>
          <w:sz w:val="28"/>
          <w:szCs w:val="28"/>
        </w:rPr>
        <w:t>Капцова</w:t>
      </w:r>
      <w:proofErr w:type="spellEnd"/>
      <w:r>
        <w:rPr>
          <w:sz w:val="28"/>
          <w:szCs w:val="28"/>
        </w:rPr>
        <w:t xml:space="preserve"> Сергея Валентиновича.</w:t>
      </w:r>
    </w:p>
    <w:p w:rsidR="00D075C2" w:rsidRDefault="00D075C2" w:rsidP="00D075C2">
      <w:pPr>
        <w:tabs>
          <w:tab w:val="left" w:pos="6180"/>
        </w:tabs>
        <w:jc w:val="both"/>
        <w:rPr>
          <w:sz w:val="20"/>
        </w:rPr>
      </w:pPr>
    </w:p>
    <w:p w:rsidR="000A6B53" w:rsidRDefault="000A6B53" w:rsidP="00D075C2">
      <w:pPr>
        <w:tabs>
          <w:tab w:val="left" w:pos="6180"/>
        </w:tabs>
        <w:jc w:val="both"/>
        <w:rPr>
          <w:sz w:val="20"/>
        </w:rPr>
      </w:pPr>
    </w:p>
    <w:p w:rsidR="000A6B53" w:rsidRDefault="000A6B53" w:rsidP="00D075C2">
      <w:pPr>
        <w:tabs>
          <w:tab w:val="left" w:pos="6180"/>
        </w:tabs>
        <w:jc w:val="both"/>
        <w:rPr>
          <w:sz w:val="20"/>
        </w:rPr>
      </w:pPr>
    </w:p>
    <w:p w:rsidR="000A6B53" w:rsidRPr="00E811E1" w:rsidRDefault="000A6B53" w:rsidP="00D075C2">
      <w:pPr>
        <w:tabs>
          <w:tab w:val="left" w:pos="6180"/>
        </w:tabs>
        <w:jc w:val="both"/>
        <w:rPr>
          <w:sz w:val="20"/>
        </w:rPr>
      </w:pPr>
    </w:p>
    <w:p w:rsidR="00E677BA" w:rsidRPr="00506F65" w:rsidRDefault="00E677BA" w:rsidP="00E677B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06F6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506F65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E677BA" w:rsidRPr="00506F65" w:rsidRDefault="00E677BA" w:rsidP="00E677B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06F65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 w:rsidRPr="00506F65">
        <w:rPr>
          <w:rFonts w:ascii="Times New Roman" w:hAnsi="Times New Roman" w:cs="Times New Roman"/>
          <w:b/>
          <w:sz w:val="28"/>
          <w:szCs w:val="28"/>
        </w:rPr>
        <w:tab/>
      </w:r>
      <w:r w:rsidRPr="00506F65">
        <w:rPr>
          <w:rFonts w:ascii="Times New Roman" w:hAnsi="Times New Roman" w:cs="Times New Roman"/>
          <w:b/>
          <w:sz w:val="28"/>
          <w:szCs w:val="28"/>
        </w:rPr>
        <w:tab/>
        <w:t xml:space="preserve">          С.В.КАПЦОВ </w:t>
      </w:r>
    </w:p>
    <w:p w:rsidR="00E677BA" w:rsidRPr="00506F65" w:rsidRDefault="00E677BA" w:rsidP="00E677B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677BA" w:rsidRPr="00506F65" w:rsidRDefault="00E677BA" w:rsidP="00E677B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677BA" w:rsidRPr="00506F65" w:rsidRDefault="00E677BA" w:rsidP="00E677B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677BA" w:rsidRPr="00506F65" w:rsidRDefault="00E677BA" w:rsidP="00E677B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06F65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E677BA" w:rsidRPr="00506F65" w:rsidRDefault="00E677BA" w:rsidP="00E677BA">
      <w:pPr>
        <w:pStyle w:val="ConsPlusNonformat"/>
        <w:rPr>
          <w:sz w:val="28"/>
          <w:szCs w:val="28"/>
        </w:rPr>
      </w:pPr>
      <w:r w:rsidRPr="00506F65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506F65">
        <w:rPr>
          <w:rFonts w:ascii="Times New Roman" w:hAnsi="Times New Roman" w:cs="Times New Roman"/>
          <w:b/>
          <w:sz w:val="28"/>
          <w:szCs w:val="28"/>
        </w:rPr>
        <w:tab/>
      </w:r>
      <w:r w:rsidRPr="00506F65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506F65">
        <w:rPr>
          <w:rFonts w:ascii="Times New Roman" w:hAnsi="Times New Roman" w:cs="Times New Roman"/>
          <w:b/>
          <w:sz w:val="28"/>
          <w:szCs w:val="28"/>
        </w:rPr>
        <w:tab/>
      </w:r>
      <w:r w:rsidRPr="00506F65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506F65">
        <w:rPr>
          <w:rFonts w:ascii="Times New Roman" w:hAnsi="Times New Roman" w:cs="Times New Roman"/>
          <w:b/>
          <w:sz w:val="28"/>
          <w:szCs w:val="28"/>
        </w:rPr>
        <w:tab/>
        <w:t>О.Л.ПИХУНОВА</w:t>
      </w: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Default="00D075C2" w:rsidP="00D075C2">
      <w:pPr>
        <w:jc w:val="center"/>
        <w:rPr>
          <w:snapToGrid/>
          <w:sz w:val="20"/>
        </w:rPr>
      </w:pPr>
    </w:p>
    <w:p w:rsidR="00D075C2" w:rsidRPr="00B52DC8" w:rsidRDefault="00D075C2" w:rsidP="00D075C2">
      <w:pPr>
        <w:jc w:val="center"/>
        <w:rPr>
          <w:snapToGrid/>
          <w:sz w:val="20"/>
        </w:rPr>
      </w:pPr>
      <w:r>
        <w:rPr>
          <w:snapToGrid/>
          <w:sz w:val="20"/>
        </w:rPr>
        <w:lastRenderedPageBreak/>
        <w:t xml:space="preserve">                                                                                                                    </w:t>
      </w:r>
      <w:r w:rsidRPr="00B52DC8">
        <w:rPr>
          <w:snapToGrid/>
          <w:sz w:val="20"/>
        </w:rPr>
        <w:t xml:space="preserve">Приложение </w:t>
      </w:r>
      <w:r>
        <w:rPr>
          <w:snapToGrid/>
          <w:sz w:val="20"/>
        </w:rPr>
        <w:t>1</w:t>
      </w:r>
    </w:p>
    <w:p w:rsidR="00D075C2" w:rsidRDefault="00D075C2" w:rsidP="00D075C2">
      <w:pPr>
        <w:ind w:left="5412" w:firstLine="708"/>
        <w:rPr>
          <w:snapToGrid/>
          <w:sz w:val="20"/>
        </w:rPr>
      </w:pPr>
      <w:r>
        <w:rPr>
          <w:snapToGrid/>
          <w:sz w:val="20"/>
        </w:rPr>
        <w:t xml:space="preserve"> </w:t>
      </w:r>
      <w:r w:rsidRPr="00B52DC8">
        <w:rPr>
          <w:snapToGrid/>
          <w:sz w:val="20"/>
        </w:rPr>
        <w:t xml:space="preserve">к постановлению </w:t>
      </w:r>
      <w:r>
        <w:rPr>
          <w:snapToGrid/>
          <w:sz w:val="20"/>
        </w:rPr>
        <w:t>территориальной</w:t>
      </w:r>
    </w:p>
    <w:p w:rsidR="00D075C2" w:rsidRDefault="00D075C2" w:rsidP="00D075C2">
      <w:pPr>
        <w:ind w:left="5940" w:firstLine="180"/>
        <w:jc w:val="center"/>
        <w:rPr>
          <w:snapToGrid/>
          <w:sz w:val="20"/>
        </w:rPr>
      </w:pPr>
      <w:r>
        <w:rPr>
          <w:snapToGrid/>
          <w:sz w:val="20"/>
        </w:rPr>
        <w:t>и</w:t>
      </w:r>
      <w:r w:rsidRPr="00B52DC8">
        <w:rPr>
          <w:snapToGrid/>
          <w:sz w:val="20"/>
        </w:rPr>
        <w:t>збирательной</w:t>
      </w:r>
      <w:r>
        <w:rPr>
          <w:snapToGrid/>
          <w:sz w:val="20"/>
        </w:rPr>
        <w:t xml:space="preserve"> </w:t>
      </w:r>
      <w:r w:rsidRPr="00B52DC8">
        <w:rPr>
          <w:snapToGrid/>
          <w:sz w:val="20"/>
        </w:rPr>
        <w:t xml:space="preserve">комиссии </w:t>
      </w:r>
      <w:r>
        <w:rPr>
          <w:snapToGrid/>
          <w:sz w:val="20"/>
        </w:rPr>
        <w:t>№ 2 Октябрьского</w:t>
      </w:r>
    </w:p>
    <w:p w:rsidR="00D075C2" w:rsidRPr="00B52DC8" w:rsidRDefault="00D075C2" w:rsidP="00D075C2">
      <w:pPr>
        <w:ind w:left="5940" w:firstLine="180"/>
        <w:rPr>
          <w:snapToGrid/>
          <w:sz w:val="20"/>
        </w:rPr>
      </w:pPr>
      <w:r>
        <w:rPr>
          <w:snapToGrid/>
          <w:sz w:val="20"/>
        </w:rPr>
        <w:t>округа города Липецка</w:t>
      </w:r>
    </w:p>
    <w:p w:rsidR="00D075C2" w:rsidRDefault="00D075C2" w:rsidP="00D075C2">
      <w:pPr>
        <w:ind w:firstLine="6120"/>
        <w:rPr>
          <w:snapToGrid/>
          <w:sz w:val="20"/>
        </w:rPr>
      </w:pPr>
      <w:r w:rsidRPr="00BE20B1">
        <w:rPr>
          <w:snapToGrid/>
          <w:sz w:val="20"/>
        </w:rPr>
        <w:t>от 10 июня 20</w:t>
      </w:r>
      <w:r w:rsidR="00BE20B1" w:rsidRPr="00BE20B1">
        <w:rPr>
          <w:snapToGrid/>
          <w:sz w:val="20"/>
        </w:rPr>
        <w:t>20</w:t>
      </w:r>
      <w:r w:rsidRPr="00BE20B1">
        <w:rPr>
          <w:snapToGrid/>
          <w:sz w:val="20"/>
        </w:rPr>
        <w:t xml:space="preserve"> года  </w:t>
      </w:r>
      <w:r w:rsidR="00BE20B1" w:rsidRPr="00BE20B1">
        <w:rPr>
          <w:snapToGrid/>
          <w:sz w:val="20"/>
        </w:rPr>
        <w:t>№ 117/706</w:t>
      </w:r>
    </w:p>
    <w:p w:rsidR="00D075C2" w:rsidRDefault="00D075C2" w:rsidP="00D075C2">
      <w:pPr>
        <w:ind w:firstLine="6120"/>
        <w:jc w:val="center"/>
        <w:rPr>
          <w:snapToGrid/>
          <w:sz w:val="20"/>
        </w:rPr>
      </w:pPr>
      <w:r>
        <w:rPr>
          <w:snapToGrid/>
          <w:sz w:val="20"/>
        </w:rPr>
        <w:t xml:space="preserve"> </w:t>
      </w:r>
    </w:p>
    <w:p w:rsidR="00D075C2" w:rsidRPr="00A12895" w:rsidRDefault="00D075C2" w:rsidP="00D075C2">
      <w:pPr>
        <w:spacing w:line="360" w:lineRule="auto"/>
        <w:jc w:val="center"/>
        <w:rPr>
          <w:b/>
          <w:snapToGrid/>
          <w:spacing w:val="20"/>
          <w:sz w:val="28"/>
          <w:szCs w:val="28"/>
        </w:rPr>
      </w:pPr>
      <w:r w:rsidRPr="00A12895">
        <w:rPr>
          <w:b/>
          <w:snapToGrid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D075C2" w:rsidRPr="002A5E24" w:rsidRDefault="00D075C2" w:rsidP="00D075C2">
      <w:pPr>
        <w:jc w:val="center"/>
        <w:rPr>
          <w:b/>
          <w:snapToGrid/>
          <w:sz w:val="28"/>
          <w:szCs w:val="24"/>
        </w:rPr>
      </w:pPr>
    </w:p>
    <w:tbl>
      <w:tblPr>
        <w:tblW w:w="0" w:type="auto"/>
        <w:tblInd w:w="5148" w:type="dxa"/>
        <w:tblLook w:val="0000"/>
      </w:tblPr>
      <w:tblGrid>
        <w:gridCol w:w="4883"/>
      </w:tblGrid>
      <w:tr w:rsidR="00D075C2" w:rsidRPr="002A5E24" w:rsidTr="00487FD5">
        <w:tc>
          <w:tcPr>
            <w:tcW w:w="4883" w:type="dxa"/>
          </w:tcPr>
          <w:p w:rsidR="00D075C2" w:rsidRDefault="00D075C2" w:rsidP="00487FD5">
            <w:pPr>
              <w:jc w:val="center"/>
              <w:rPr>
                <w:snapToGrid/>
                <w:sz w:val="28"/>
                <w:szCs w:val="28"/>
              </w:rPr>
            </w:pPr>
            <w:r w:rsidRPr="002A5E24">
              <w:rPr>
                <w:snapToGrid/>
                <w:sz w:val="28"/>
                <w:szCs w:val="28"/>
              </w:rPr>
              <w:t>Руководителю</w:t>
            </w:r>
            <w:r>
              <w:rPr>
                <w:snapToGrid/>
                <w:sz w:val="28"/>
                <w:szCs w:val="28"/>
              </w:rPr>
              <w:t xml:space="preserve"> Липецкого отделения _________ ПАО Сбербанк</w:t>
            </w:r>
          </w:p>
          <w:p w:rsidR="00D075C2" w:rsidRPr="002A5E24" w:rsidRDefault="00D075C2" w:rsidP="00487FD5">
            <w:pPr>
              <w:jc w:val="center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_________________________</w:t>
            </w:r>
          </w:p>
        </w:tc>
      </w:tr>
      <w:tr w:rsidR="00D075C2" w:rsidRPr="002A5E24" w:rsidTr="00487FD5">
        <w:tc>
          <w:tcPr>
            <w:tcW w:w="4883" w:type="dxa"/>
          </w:tcPr>
          <w:p w:rsidR="00D075C2" w:rsidRPr="002A5E24" w:rsidRDefault="00D075C2" w:rsidP="00487FD5">
            <w:pPr>
              <w:keepNext/>
              <w:ind w:left="720" w:hanging="648"/>
              <w:jc w:val="center"/>
              <w:outlineLvl w:val="0"/>
              <w:rPr>
                <w:snapToGrid/>
                <w:szCs w:val="24"/>
              </w:rPr>
            </w:pPr>
          </w:p>
        </w:tc>
      </w:tr>
    </w:tbl>
    <w:p w:rsidR="00D075C2" w:rsidRPr="002A5E24" w:rsidRDefault="00D075C2" w:rsidP="00D075C2">
      <w:pPr>
        <w:keepNext/>
        <w:ind w:left="720"/>
        <w:outlineLvl w:val="0"/>
        <w:rPr>
          <w:bCs/>
          <w:snapToGrid/>
          <w:sz w:val="12"/>
          <w:szCs w:val="12"/>
        </w:rPr>
      </w:pPr>
    </w:p>
    <w:p w:rsidR="00D075C2" w:rsidRPr="002A5E24" w:rsidRDefault="00D075C2" w:rsidP="00D075C2">
      <w:pPr>
        <w:keepNext/>
        <w:ind w:firstLine="720"/>
        <w:jc w:val="center"/>
        <w:outlineLvl w:val="6"/>
        <w:rPr>
          <w:b/>
          <w:bCs/>
          <w:snapToGrid/>
          <w:sz w:val="28"/>
          <w:szCs w:val="24"/>
        </w:rPr>
      </w:pPr>
      <w:r w:rsidRPr="002A5E24">
        <w:rPr>
          <w:b/>
          <w:bCs/>
          <w:snapToGrid/>
          <w:sz w:val="28"/>
          <w:szCs w:val="24"/>
        </w:rPr>
        <w:t xml:space="preserve">РАЗРЕШЕНИЕ </w:t>
      </w:r>
    </w:p>
    <w:p w:rsidR="00D075C2" w:rsidRPr="002A5E24" w:rsidRDefault="00D075C2" w:rsidP="00D075C2">
      <w:pPr>
        <w:ind w:firstLine="720"/>
        <w:jc w:val="center"/>
        <w:rPr>
          <w:b/>
          <w:bCs/>
          <w:snapToGrid/>
          <w:sz w:val="28"/>
          <w:szCs w:val="24"/>
        </w:rPr>
      </w:pPr>
      <w:r w:rsidRPr="002A5E24">
        <w:rPr>
          <w:b/>
          <w:bCs/>
          <w:snapToGrid/>
          <w:sz w:val="28"/>
          <w:szCs w:val="24"/>
        </w:rPr>
        <w:t xml:space="preserve">на открытие специального избирательного счета  </w:t>
      </w:r>
    </w:p>
    <w:p w:rsidR="00D075C2" w:rsidRDefault="00D075C2" w:rsidP="00D075C2">
      <w:pPr>
        <w:ind w:firstLine="720"/>
        <w:jc w:val="center"/>
        <w:rPr>
          <w:b/>
          <w:bCs/>
          <w:snapToGrid/>
          <w:sz w:val="28"/>
          <w:szCs w:val="24"/>
        </w:rPr>
      </w:pPr>
      <w:r>
        <w:rPr>
          <w:b/>
          <w:bCs/>
          <w:snapToGrid/>
          <w:sz w:val="28"/>
          <w:szCs w:val="24"/>
        </w:rPr>
        <w:t xml:space="preserve">кандидата в депутаты Липецкого городского Совета депутатов </w:t>
      </w:r>
    </w:p>
    <w:p w:rsidR="00D075C2" w:rsidRDefault="00A221FE" w:rsidP="00D075C2">
      <w:pPr>
        <w:ind w:firstLine="720"/>
        <w:jc w:val="center"/>
        <w:rPr>
          <w:b/>
          <w:bCs/>
          <w:snapToGrid/>
          <w:sz w:val="28"/>
          <w:szCs w:val="24"/>
        </w:rPr>
      </w:pPr>
      <w:r>
        <w:rPr>
          <w:b/>
          <w:bCs/>
          <w:snapToGrid/>
          <w:sz w:val="28"/>
          <w:szCs w:val="24"/>
        </w:rPr>
        <w:t>шестого</w:t>
      </w:r>
      <w:r w:rsidR="00D075C2">
        <w:rPr>
          <w:b/>
          <w:bCs/>
          <w:snapToGrid/>
          <w:sz w:val="28"/>
          <w:szCs w:val="24"/>
        </w:rPr>
        <w:t xml:space="preserve"> созыва</w:t>
      </w:r>
    </w:p>
    <w:p w:rsidR="00D075C2" w:rsidRPr="002A5E24" w:rsidRDefault="00D075C2" w:rsidP="00D075C2">
      <w:pPr>
        <w:ind w:firstLine="720"/>
        <w:jc w:val="center"/>
        <w:rPr>
          <w:snapToGrid/>
          <w:sz w:val="16"/>
          <w:szCs w:val="24"/>
        </w:rPr>
      </w:pPr>
    </w:p>
    <w:p w:rsidR="00D075C2" w:rsidRPr="002A5E24" w:rsidRDefault="00D075C2" w:rsidP="00D075C2">
      <w:pPr>
        <w:jc w:val="center"/>
        <w:rPr>
          <w:snapToGrid/>
          <w:sz w:val="28"/>
          <w:szCs w:val="24"/>
        </w:rPr>
      </w:pPr>
      <w:r w:rsidRPr="002A5E24">
        <w:rPr>
          <w:snapToGrid/>
          <w:sz w:val="28"/>
          <w:szCs w:val="24"/>
        </w:rPr>
        <w:t>________________________________________________________________</w:t>
      </w:r>
    </w:p>
    <w:p w:rsidR="00D075C2" w:rsidRPr="002A5E24" w:rsidRDefault="00D075C2" w:rsidP="00D075C2">
      <w:pPr>
        <w:jc w:val="center"/>
        <w:rPr>
          <w:snapToGrid/>
          <w:sz w:val="16"/>
          <w:szCs w:val="16"/>
        </w:rPr>
      </w:pPr>
      <w:r w:rsidRPr="002A5E24">
        <w:rPr>
          <w:snapToGrid/>
          <w:sz w:val="16"/>
          <w:szCs w:val="16"/>
        </w:rPr>
        <w:t>(фамилия, имя, отчество кандидата)</w:t>
      </w:r>
    </w:p>
    <w:p w:rsidR="00D075C2" w:rsidRPr="002A5E24" w:rsidRDefault="00D075C2" w:rsidP="00D075C2">
      <w:pPr>
        <w:rPr>
          <w:snapToGrid/>
          <w:sz w:val="28"/>
          <w:szCs w:val="24"/>
        </w:rPr>
      </w:pPr>
    </w:p>
    <w:p w:rsidR="00D075C2" w:rsidRPr="002A5E24" w:rsidRDefault="00D075C2" w:rsidP="00D075C2">
      <w:pPr>
        <w:spacing w:line="360" w:lineRule="auto"/>
        <w:ind w:firstLine="708"/>
        <w:jc w:val="both"/>
        <w:rPr>
          <w:sz w:val="28"/>
          <w:szCs w:val="28"/>
        </w:rPr>
      </w:pPr>
      <w:r w:rsidRPr="002A5E24">
        <w:rPr>
          <w:snapToGrid/>
          <w:sz w:val="28"/>
          <w:szCs w:val="24"/>
        </w:rPr>
        <w:t xml:space="preserve">В соответствии с частью </w:t>
      </w:r>
      <w:r>
        <w:rPr>
          <w:snapToGrid/>
          <w:sz w:val="28"/>
          <w:szCs w:val="24"/>
        </w:rPr>
        <w:t>1</w:t>
      </w:r>
      <w:r w:rsidRPr="002A5E24">
        <w:rPr>
          <w:snapToGrid/>
          <w:sz w:val="28"/>
          <w:szCs w:val="24"/>
        </w:rPr>
        <w:t>3 статьи 5</w:t>
      </w:r>
      <w:r>
        <w:rPr>
          <w:snapToGrid/>
          <w:sz w:val="28"/>
          <w:szCs w:val="24"/>
        </w:rPr>
        <w:t xml:space="preserve">6 </w:t>
      </w:r>
      <w:r w:rsidRPr="002A5E24">
        <w:rPr>
          <w:snapToGrid/>
          <w:sz w:val="28"/>
          <w:szCs w:val="24"/>
        </w:rPr>
        <w:t xml:space="preserve">Закона Липецкой области </w:t>
      </w:r>
      <w:r w:rsidRPr="002A5E24">
        <w:rPr>
          <w:snapToGrid/>
          <w:sz w:val="28"/>
          <w:szCs w:val="24"/>
        </w:rPr>
        <w:br/>
      </w:r>
      <w:r>
        <w:rPr>
          <w:color w:val="000000"/>
          <w:spacing w:val="5"/>
          <w:sz w:val="28"/>
          <w:szCs w:val="28"/>
        </w:rPr>
        <w:t xml:space="preserve">от 06 июня 2007 года № 60-ОЗ </w:t>
      </w:r>
      <w:r w:rsidRPr="00172B36">
        <w:rPr>
          <w:color w:val="000000"/>
          <w:spacing w:val="5"/>
          <w:sz w:val="28"/>
          <w:szCs w:val="28"/>
        </w:rPr>
        <w:t>«</w:t>
      </w:r>
      <w:r w:rsidRPr="004752F1">
        <w:rPr>
          <w:sz w:val="28"/>
          <w:szCs w:val="28"/>
        </w:rPr>
        <w:t xml:space="preserve">О выборах депутатов </w:t>
      </w:r>
      <w:r>
        <w:rPr>
          <w:sz w:val="28"/>
          <w:szCs w:val="28"/>
        </w:rPr>
        <w:t>представительных органов муниципальных образований в Липецкой области</w:t>
      </w:r>
      <w:r w:rsidRPr="004752F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A5E24">
        <w:rPr>
          <w:snapToGrid/>
          <w:sz w:val="28"/>
          <w:szCs w:val="24"/>
        </w:rPr>
        <w:t xml:space="preserve">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</w:t>
      </w:r>
      <w:r>
        <w:rPr>
          <w:snapToGrid/>
          <w:sz w:val="28"/>
          <w:szCs w:val="24"/>
        </w:rPr>
        <w:t>представительных органов муниципальных образований в Липецкой области</w:t>
      </w:r>
      <w:r w:rsidRPr="002A5E24">
        <w:rPr>
          <w:snapToGrid/>
          <w:sz w:val="28"/>
          <w:szCs w:val="24"/>
        </w:rPr>
        <w:t xml:space="preserve">, согласованным с Отделением по Липецкой области Главного управления Центрального банка Российской Федерации по Центральному федеральному округу, утвержденным постановлением избирательной комиссии Липецкой области от </w:t>
      </w:r>
      <w:r>
        <w:rPr>
          <w:snapToGrid/>
          <w:sz w:val="28"/>
          <w:szCs w:val="24"/>
        </w:rPr>
        <w:t>31</w:t>
      </w:r>
      <w:r w:rsidRPr="002A5E24">
        <w:rPr>
          <w:snapToGrid/>
          <w:sz w:val="28"/>
          <w:szCs w:val="24"/>
        </w:rPr>
        <w:t xml:space="preserve"> </w:t>
      </w:r>
      <w:r>
        <w:rPr>
          <w:snapToGrid/>
          <w:sz w:val="28"/>
          <w:szCs w:val="24"/>
        </w:rPr>
        <w:t>мая</w:t>
      </w:r>
      <w:r w:rsidRPr="002A5E24">
        <w:rPr>
          <w:snapToGrid/>
          <w:sz w:val="28"/>
          <w:szCs w:val="24"/>
        </w:rPr>
        <w:t xml:space="preserve"> 201</w:t>
      </w:r>
      <w:r>
        <w:rPr>
          <w:snapToGrid/>
          <w:sz w:val="28"/>
          <w:szCs w:val="24"/>
        </w:rPr>
        <w:t>8</w:t>
      </w:r>
      <w:r w:rsidRPr="002A5E24">
        <w:rPr>
          <w:snapToGrid/>
          <w:sz w:val="28"/>
          <w:szCs w:val="24"/>
        </w:rPr>
        <w:t xml:space="preserve"> года № </w:t>
      </w:r>
      <w:r>
        <w:rPr>
          <w:snapToGrid/>
          <w:sz w:val="28"/>
          <w:szCs w:val="24"/>
        </w:rPr>
        <w:t>42</w:t>
      </w:r>
      <w:r w:rsidRPr="002A5E24">
        <w:rPr>
          <w:snapToGrid/>
          <w:sz w:val="28"/>
          <w:szCs w:val="24"/>
        </w:rPr>
        <w:t>/</w:t>
      </w:r>
      <w:r>
        <w:rPr>
          <w:snapToGrid/>
          <w:sz w:val="28"/>
          <w:szCs w:val="24"/>
        </w:rPr>
        <w:t xml:space="preserve">378-6, </w:t>
      </w:r>
      <w:r w:rsidRPr="002A5E24">
        <w:rPr>
          <w:snapToGrid/>
          <w:sz w:val="28"/>
          <w:szCs w:val="24"/>
        </w:rPr>
        <w:t xml:space="preserve"> на основании документов, представленных кандидатом в депутаты </w:t>
      </w:r>
      <w:r>
        <w:rPr>
          <w:snapToGrid/>
          <w:sz w:val="28"/>
          <w:szCs w:val="24"/>
        </w:rPr>
        <w:t xml:space="preserve">Липецкого городского Совета депутатов </w:t>
      </w:r>
      <w:r w:rsidR="00A221FE">
        <w:rPr>
          <w:snapToGrid/>
          <w:sz w:val="28"/>
          <w:szCs w:val="24"/>
        </w:rPr>
        <w:t>шестого</w:t>
      </w:r>
      <w:r>
        <w:rPr>
          <w:snapToGrid/>
          <w:sz w:val="28"/>
          <w:szCs w:val="24"/>
        </w:rPr>
        <w:t xml:space="preserve"> созыва по одномандатному избирательному округу № ___</w:t>
      </w:r>
      <w:r>
        <w:rPr>
          <w:sz w:val="28"/>
          <w:szCs w:val="28"/>
        </w:rPr>
        <w:t xml:space="preserve"> </w:t>
      </w:r>
      <w:r w:rsidRPr="002A5E24">
        <w:rPr>
          <w:snapToGrid/>
          <w:sz w:val="28"/>
          <w:szCs w:val="24"/>
        </w:rPr>
        <w:t>___________________________________________________________</w:t>
      </w:r>
      <w:r>
        <w:rPr>
          <w:snapToGrid/>
          <w:sz w:val="28"/>
          <w:szCs w:val="24"/>
        </w:rPr>
        <w:t>_</w:t>
      </w:r>
      <w:r w:rsidRPr="002A5E24">
        <w:rPr>
          <w:snapToGrid/>
          <w:sz w:val="28"/>
          <w:szCs w:val="24"/>
        </w:rPr>
        <w:t>____</w:t>
      </w:r>
      <w:r>
        <w:rPr>
          <w:snapToGrid/>
          <w:sz w:val="28"/>
          <w:szCs w:val="24"/>
        </w:rPr>
        <w:t>______,</w:t>
      </w:r>
      <w:r w:rsidRPr="002A5E24">
        <w:rPr>
          <w:snapToGrid/>
          <w:sz w:val="28"/>
          <w:szCs w:val="24"/>
        </w:rPr>
        <w:br/>
      </w:r>
      <w:r>
        <w:rPr>
          <w:snapToGrid/>
          <w:sz w:val="16"/>
          <w:szCs w:val="24"/>
        </w:rPr>
        <w:t xml:space="preserve">                                                                                             </w:t>
      </w:r>
      <w:r w:rsidRPr="002A5E24">
        <w:rPr>
          <w:snapToGrid/>
          <w:sz w:val="16"/>
          <w:szCs w:val="24"/>
        </w:rPr>
        <w:t>(фамилия, имя, отчество кандидата)</w:t>
      </w:r>
    </w:p>
    <w:p w:rsidR="00D075C2" w:rsidRPr="002A5E24" w:rsidRDefault="00D075C2" w:rsidP="00D075C2">
      <w:pPr>
        <w:spacing w:line="360" w:lineRule="auto"/>
        <w:jc w:val="both"/>
        <w:rPr>
          <w:snapToGrid/>
          <w:sz w:val="16"/>
          <w:szCs w:val="24"/>
        </w:rPr>
      </w:pPr>
      <w:r>
        <w:rPr>
          <w:snapToGrid/>
          <w:sz w:val="28"/>
          <w:szCs w:val="24"/>
        </w:rPr>
        <w:t xml:space="preserve">территориальная избирательная комиссия № 2 Октябрьского округа города Липецка с полномочиями окружной избирательной комиссии по выборам </w:t>
      </w:r>
      <w:r>
        <w:rPr>
          <w:snapToGrid/>
          <w:sz w:val="28"/>
          <w:szCs w:val="24"/>
        </w:rPr>
        <w:lastRenderedPageBreak/>
        <w:t xml:space="preserve">депутатов Липецкого городского Совета депутатов </w:t>
      </w:r>
      <w:r w:rsidR="00A221FE">
        <w:rPr>
          <w:snapToGrid/>
          <w:sz w:val="28"/>
          <w:szCs w:val="24"/>
        </w:rPr>
        <w:t>шестого</w:t>
      </w:r>
      <w:r>
        <w:rPr>
          <w:snapToGrid/>
          <w:sz w:val="28"/>
          <w:szCs w:val="24"/>
        </w:rPr>
        <w:t xml:space="preserve"> созыва </w:t>
      </w:r>
      <w:r w:rsidRPr="002A5E24">
        <w:rPr>
          <w:snapToGrid/>
          <w:sz w:val="28"/>
          <w:szCs w:val="24"/>
        </w:rPr>
        <w:t xml:space="preserve">по </w:t>
      </w:r>
      <w:r>
        <w:rPr>
          <w:sz w:val="28"/>
          <w:szCs w:val="28"/>
        </w:rPr>
        <w:t xml:space="preserve">одномандатному избирательному округу №__ </w:t>
      </w:r>
      <w:r w:rsidRPr="002A5E24">
        <w:rPr>
          <w:b/>
          <w:snapToGrid/>
          <w:sz w:val="28"/>
          <w:szCs w:val="24"/>
        </w:rPr>
        <w:t>разрешает</w:t>
      </w:r>
      <w:r w:rsidRPr="002A5E24">
        <w:rPr>
          <w:snapToGrid/>
          <w:sz w:val="28"/>
          <w:szCs w:val="24"/>
        </w:rPr>
        <w:t xml:space="preserve"> открыть специальный избирательный счет для формирования избирательного фонда для финансирования своей избирательн</w:t>
      </w:r>
      <w:r>
        <w:rPr>
          <w:snapToGrid/>
          <w:sz w:val="28"/>
          <w:szCs w:val="24"/>
        </w:rPr>
        <w:t>ой кампании</w:t>
      </w:r>
    </w:p>
    <w:p w:rsidR="00D075C2" w:rsidRDefault="00D075C2" w:rsidP="00D075C2">
      <w:pPr>
        <w:jc w:val="center"/>
        <w:rPr>
          <w:snapToGrid/>
          <w:sz w:val="16"/>
          <w:szCs w:val="16"/>
        </w:rPr>
      </w:pPr>
      <w:r w:rsidRPr="002A5E24">
        <w:rPr>
          <w:snapToGrid/>
          <w:sz w:val="28"/>
          <w:szCs w:val="24"/>
        </w:rPr>
        <w:t>________________________________________________________________</w:t>
      </w:r>
      <w:r>
        <w:rPr>
          <w:snapToGrid/>
          <w:sz w:val="28"/>
          <w:szCs w:val="24"/>
        </w:rPr>
        <w:t>_____</w:t>
      </w:r>
      <w:r w:rsidRPr="002A5E24">
        <w:rPr>
          <w:snapToGrid/>
          <w:sz w:val="28"/>
          <w:szCs w:val="24"/>
        </w:rPr>
        <w:t xml:space="preserve"> </w:t>
      </w:r>
      <w:r w:rsidRPr="002A5E24">
        <w:rPr>
          <w:snapToGrid/>
          <w:sz w:val="16"/>
          <w:szCs w:val="16"/>
        </w:rPr>
        <w:t>(фамилия, имя, отчество кандидата)</w:t>
      </w:r>
    </w:p>
    <w:p w:rsidR="00D075C2" w:rsidRPr="002A5E24" w:rsidRDefault="00D075C2" w:rsidP="00D075C2">
      <w:pPr>
        <w:jc w:val="center"/>
        <w:rPr>
          <w:snapToGrid/>
          <w:sz w:val="16"/>
          <w:szCs w:val="16"/>
        </w:rPr>
      </w:pPr>
    </w:p>
    <w:p w:rsidR="00D075C2" w:rsidRPr="002A5E24" w:rsidRDefault="00D075C2" w:rsidP="00D075C2">
      <w:pPr>
        <w:jc w:val="both"/>
        <w:rPr>
          <w:snapToGrid/>
          <w:sz w:val="28"/>
          <w:szCs w:val="24"/>
        </w:rPr>
      </w:pPr>
      <w:r w:rsidRPr="002A5E24">
        <w:rPr>
          <w:snapToGrid/>
          <w:sz w:val="28"/>
          <w:szCs w:val="24"/>
        </w:rPr>
        <w:t>______________ года рождения, проживающему по адресу:__________________________________________________________</w:t>
      </w:r>
      <w:r>
        <w:rPr>
          <w:snapToGrid/>
          <w:sz w:val="28"/>
          <w:szCs w:val="24"/>
        </w:rPr>
        <w:t>______</w:t>
      </w:r>
    </w:p>
    <w:p w:rsidR="00D075C2" w:rsidRPr="002A5E24" w:rsidRDefault="00D075C2" w:rsidP="00D075C2">
      <w:pPr>
        <w:jc w:val="center"/>
        <w:rPr>
          <w:snapToGrid/>
          <w:sz w:val="28"/>
          <w:szCs w:val="24"/>
        </w:rPr>
      </w:pPr>
    </w:p>
    <w:p w:rsidR="00D075C2" w:rsidRDefault="00D075C2" w:rsidP="00D075C2">
      <w:pPr>
        <w:jc w:val="center"/>
        <w:rPr>
          <w:snapToGrid/>
          <w:sz w:val="28"/>
          <w:szCs w:val="24"/>
        </w:rPr>
      </w:pPr>
      <w:r>
        <w:rPr>
          <w:snapToGrid/>
          <w:sz w:val="28"/>
          <w:szCs w:val="24"/>
        </w:rPr>
        <w:t xml:space="preserve">паспорт </w:t>
      </w:r>
      <w:r w:rsidRPr="002A5E24">
        <w:rPr>
          <w:snapToGrid/>
          <w:sz w:val="28"/>
          <w:szCs w:val="24"/>
        </w:rPr>
        <w:t>гражданина_________________</w:t>
      </w:r>
      <w:r>
        <w:rPr>
          <w:snapToGrid/>
          <w:sz w:val="28"/>
          <w:szCs w:val="24"/>
        </w:rPr>
        <w:t>______________________________</w:t>
      </w:r>
      <w:r w:rsidRPr="002A5E24">
        <w:rPr>
          <w:snapToGrid/>
          <w:sz w:val="28"/>
          <w:szCs w:val="24"/>
        </w:rPr>
        <w:t>_</w:t>
      </w:r>
      <w:r>
        <w:rPr>
          <w:snapToGrid/>
          <w:sz w:val="28"/>
          <w:szCs w:val="24"/>
        </w:rPr>
        <w:t>_____</w:t>
      </w:r>
    </w:p>
    <w:p w:rsidR="00D075C2" w:rsidRDefault="00D075C2" w:rsidP="00D075C2">
      <w:pPr>
        <w:jc w:val="center"/>
        <w:rPr>
          <w:snapToGrid/>
          <w:sz w:val="16"/>
          <w:szCs w:val="24"/>
        </w:rPr>
      </w:pPr>
      <w:r w:rsidRPr="002A5E24">
        <w:rPr>
          <w:snapToGrid/>
          <w:sz w:val="28"/>
          <w:szCs w:val="24"/>
        </w:rPr>
        <w:t xml:space="preserve"> </w:t>
      </w:r>
      <w:r>
        <w:rPr>
          <w:snapToGrid/>
          <w:sz w:val="28"/>
          <w:szCs w:val="24"/>
        </w:rPr>
        <w:t xml:space="preserve">                            </w:t>
      </w:r>
      <w:r w:rsidRPr="002A5E24">
        <w:rPr>
          <w:snapToGrid/>
          <w:sz w:val="16"/>
          <w:szCs w:val="24"/>
        </w:rPr>
        <w:t>(серия, номер и дата выдачи, наименование и код органа, выдавшего паспорт)</w:t>
      </w:r>
    </w:p>
    <w:p w:rsidR="00D075C2" w:rsidRDefault="00D075C2" w:rsidP="00D075C2">
      <w:pPr>
        <w:jc w:val="center"/>
        <w:rPr>
          <w:snapToGrid/>
          <w:sz w:val="16"/>
          <w:szCs w:val="24"/>
        </w:rPr>
      </w:pPr>
    </w:p>
    <w:p w:rsidR="00D075C2" w:rsidRPr="002A5E24" w:rsidRDefault="00D075C2" w:rsidP="00D075C2">
      <w:pPr>
        <w:jc w:val="center"/>
        <w:rPr>
          <w:snapToGrid/>
          <w:sz w:val="16"/>
          <w:szCs w:val="24"/>
        </w:rPr>
      </w:pPr>
      <w:r>
        <w:rPr>
          <w:snapToGrid/>
          <w:sz w:val="16"/>
          <w:szCs w:val="24"/>
        </w:rPr>
        <w:t>____________________________________________________________________________________________________________________________</w:t>
      </w:r>
    </w:p>
    <w:p w:rsidR="00D075C2" w:rsidRDefault="00D075C2" w:rsidP="00D075C2">
      <w:pPr>
        <w:spacing w:line="360" w:lineRule="auto"/>
        <w:jc w:val="both"/>
        <w:rPr>
          <w:snapToGrid/>
          <w:sz w:val="28"/>
          <w:szCs w:val="24"/>
        </w:rPr>
      </w:pPr>
    </w:p>
    <w:p w:rsidR="00D075C2" w:rsidRPr="002A5E24" w:rsidRDefault="00D075C2" w:rsidP="00D075C2">
      <w:pPr>
        <w:spacing w:line="360" w:lineRule="auto"/>
        <w:jc w:val="both"/>
        <w:rPr>
          <w:snapToGrid/>
          <w:sz w:val="16"/>
          <w:szCs w:val="24"/>
        </w:rPr>
      </w:pPr>
      <w:r w:rsidRPr="002A5E24">
        <w:rPr>
          <w:snapToGrid/>
          <w:sz w:val="28"/>
          <w:szCs w:val="24"/>
        </w:rPr>
        <w:t xml:space="preserve">в </w:t>
      </w:r>
      <w:r>
        <w:rPr>
          <w:snapToGrid/>
          <w:sz w:val="28"/>
          <w:szCs w:val="28"/>
        </w:rPr>
        <w:t>Липецком отделении ___________ ПАО Сбербан</w:t>
      </w:r>
      <w:r w:rsidRPr="00203070">
        <w:rPr>
          <w:snapToGrid/>
          <w:sz w:val="28"/>
          <w:szCs w:val="28"/>
        </w:rPr>
        <w:t>к,</w:t>
      </w:r>
      <w:r>
        <w:rPr>
          <w:snapToGrid/>
          <w:sz w:val="16"/>
          <w:szCs w:val="24"/>
        </w:rPr>
        <w:t xml:space="preserve"> </w:t>
      </w:r>
      <w:r w:rsidRPr="002A5E24">
        <w:rPr>
          <w:snapToGrid/>
          <w:sz w:val="28"/>
          <w:szCs w:val="24"/>
        </w:rPr>
        <w:t>расположенному по адресу</w:t>
      </w:r>
      <w:r>
        <w:rPr>
          <w:snapToGrid/>
          <w:sz w:val="28"/>
          <w:szCs w:val="24"/>
        </w:rPr>
        <w:t>: г.Липецк, _________________________.</w:t>
      </w:r>
    </w:p>
    <w:p w:rsidR="00D075C2" w:rsidRPr="002A5E24" w:rsidRDefault="00D075C2" w:rsidP="00D075C2">
      <w:pPr>
        <w:jc w:val="center"/>
        <w:rPr>
          <w:snapToGrid/>
          <w:sz w:val="16"/>
          <w:szCs w:val="24"/>
        </w:rPr>
      </w:pPr>
    </w:p>
    <w:p w:rsidR="00D075C2" w:rsidRPr="002A5E24" w:rsidRDefault="00D075C2" w:rsidP="00D075C2">
      <w:pPr>
        <w:jc w:val="both"/>
        <w:rPr>
          <w:b/>
          <w:snapToGrid/>
          <w:szCs w:val="24"/>
        </w:rPr>
      </w:pPr>
    </w:p>
    <w:p w:rsidR="00D075C2" w:rsidRPr="002A5E24" w:rsidRDefault="00D075C2" w:rsidP="00D075C2">
      <w:pPr>
        <w:jc w:val="both"/>
        <w:rPr>
          <w:b/>
          <w:snapToGrid/>
          <w:szCs w:val="24"/>
        </w:rPr>
      </w:pPr>
    </w:p>
    <w:p w:rsidR="00D075C2" w:rsidRPr="002A5E24" w:rsidRDefault="00D075C2" w:rsidP="00D075C2">
      <w:pPr>
        <w:jc w:val="both"/>
        <w:rPr>
          <w:b/>
          <w:snapToGrid/>
          <w:szCs w:val="24"/>
        </w:rPr>
      </w:pPr>
    </w:p>
    <w:p w:rsidR="00D075C2" w:rsidRPr="002A5E24" w:rsidRDefault="00D075C2" w:rsidP="00D075C2">
      <w:pPr>
        <w:jc w:val="both"/>
        <w:rPr>
          <w:b/>
          <w:snapToGrid/>
          <w:szCs w:val="24"/>
        </w:rPr>
      </w:pPr>
    </w:p>
    <w:p w:rsidR="00D075C2" w:rsidRDefault="00D075C2" w:rsidP="00D075C2">
      <w:pPr>
        <w:jc w:val="both"/>
        <w:rPr>
          <w:b/>
          <w:snapToGrid/>
          <w:szCs w:val="24"/>
        </w:rPr>
      </w:pPr>
      <w:r w:rsidRPr="002A5E24">
        <w:rPr>
          <w:b/>
          <w:snapToGrid/>
          <w:szCs w:val="24"/>
        </w:rPr>
        <w:t>ПРЕДСЕДАТЕЛЬ</w:t>
      </w:r>
      <w:r>
        <w:rPr>
          <w:b/>
          <w:snapToGrid/>
          <w:szCs w:val="24"/>
        </w:rPr>
        <w:t xml:space="preserve"> ТЕРРИТОРИАЛЬНОЙ</w:t>
      </w:r>
    </w:p>
    <w:p w:rsidR="00D075C2" w:rsidRDefault="00D075C2" w:rsidP="00D075C2">
      <w:pPr>
        <w:jc w:val="both"/>
        <w:rPr>
          <w:b/>
          <w:snapToGrid/>
          <w:szCs w:val="24"/>
        </w:rPr>
      </w:pPr>
      <w:r>
        <w:rPr>
          <w:b/>
          <w:snapToGrid/>
          <w:szCs w:val="24"/>
        </w:rPr>
        <w:t>ИЗБИРАТЕЛЬНОЙ КОМИССИИ № 2</w:t>
      </w:r>
    </w:p>
    <w:p w:rsidR="00D075C2" w:rsidRPr="004A3E1F" w:rsidRDefault="00D075C2" w:rsidP="00D075C2">
      <w:pPr>
        <w:jc w:val="both"/>
        <w:rPr>
          <w:b/>
          <w:snapToGrid/>
          <w:szCs w:val="24"/>
        </w:rPr>
      </w:pPr>
      <w:r>
        <w:rPr>
          <w:b/>
          <w:snapToGrid/>
          <w:szCs w:val="24"/>
        </w:rPr>
        <w:t>ОКТЯБРЬСКОГО ОКРУГА Г.ЛИПЕЦКА    __________________________</w:t>
      </w:r>
      <w:r w:rsidRPr="00B84384">
        <w:rPr>
          <w:b/>
          <w:snapToGrid/>
          <w:sz w:val="28"/>
          <w:szCs w:val="24"/>
        </w:rPr>
        <w:t>С.В. КАПЦОВ</w:t>
      </w:r>
    </w:p>
    <w:p w:rsidR="00D075C2" w:rsidRPr="00B84384" w:rsidRDefault="00D075C2" w:rsidP="00D075C2">
      <w:pPr>
        <w:jc w:val="both"/>
        <w:rPr>
          <w:b/>
          <w:snapToGrid/>
          <w:sz w:val="12"/>
          <w:szCs w:val="24"/>
        </w:rPr>
      </w:pPr>
      <w:r>
        <w:rPr>
          <w:bCs/>
          <w:snapToGrid/>
          <w:sz w:val="16"/>
          <w:szCs w:val="24"/>
        </w:rPr>
        <w:t xml:space="preserve">                                                                    </w:t>
      </w:r>
      <w:r w:rsidRPr="002A5E24">
        <w:rPr>
          <w:bCs/>
          <w:snapToGrid/>
          <w:sz w:val="16"/>
          <w:szCs w:val="24"/>
        </w:rPr>
        <w:t xml:space="preserve">                                                               </w:t>
      </w:r>
      <w:r w:rsidRPr="002A5E24">
        <w:rPr>
          <w:b/>
          <w:snapToGrid/>
          <w:sz w:val="12"/>
          <w:szCs w:val="24"/>
        </w:rPr>
        <w:t>(дата</w:t>
      </w:r>
      <w:r>
        <w:rPr>
          <w:b/>
          <w:snapToGrid/>
          <w:sz w:val="12"/>
          <w:szCs w:val="24"/>
        </w:rPr>
        <w:t>, подпись)</w:t>
      </w:r>
    </w:p>
    <w:p w:rsidR="00D075C2" w:rsidRPr="002A5E24" w:rsidRDefault="00D075C2" w:rsidP="00D075C2">
      <w:pPr>
        <w:jc w:val="both"/>
        <w:rPr>
          <w:b/>
          <w:snapToGrid/>
          <w:szCs w:val="24"/>
        </w:rPr>
      </w:pPr>
    </w:p>
    <w:p w:rsidR="00D075C2" w:rsidRPr="002A5E24" w:rsidRDefault="00D075C2" w:rsidP="00D075C2">
      <w:pPr>
        <w:jc w:val="center"/>
        <w:rPr>
          <w:snapToGrid/>
          <w:sz w:val="22"/>
          <w:szCs w:val="24"/>
        </w:rPr>
      </w:pPr>
      <w:r w:rsidRPr="002A5E24">
        <w:rPr>
          <w:snapToGrid/>
          <w:sz w:val="22"/>
          <w:szCs w:val="24"/>
        </w:rPr>
        <w:t>М.П.</w:t>
      </w:r>
    </w:p>
    <w:p w:rsidR="00D075C2" w:rsidRDefault="00D075C2" w:rsidP="00D075C2">
      <w:pPr>
        <w:rPr>
          <w:sz w:val="28"/>
          <w:szCs w:val="28"/>
        </w:rPr>
      </w:pPr>
    </w:p>
    <w:p w:rsidR="00D075C2" w:rsidRDefault="00D075C2" w:rsidP="00D075C2">
      <w:pPr>
        <w:rPr>
          <w:sz w:val="28"/>
          <w:szCs w:val="28"/>
        </w:rPr>
      </w:pPr>
    </w:p>
    <w:p w:rsidR="00D075C2" w:rsidRDefault="00D075C2" w:rsidP="00D075C2">
      <w:pPr>
        <w:rPr>
          <w:sz w:val="28"/>
          <w:szCs w:val="28"/>
        </w:rPr>
      </w:pPr>
    </w:p>
    <w:p w:rsidR="00D075C2" w:rsidRDefault="00D075C2" w:rsidP="00D075C2">
      <w:pPr>
        <w:rPr>
          <w:sz w:val="28"/>
          <w:szCs w:val="28"/>
        </w:rPr>
      </w:pPr>
    </w:p>
    <w:p w:rsidR="00D075C2" w:rsidRDefault="00D075C2" w:rsidP="00D075C2">
      <w:pPr>
        <w:rPr>
          <w:sz w:val="28"/>
          <w:szCs w:val="28"/>
        </w:rPr>
      </w:pPr>
    </w:p>
    <w:p w:rsidR="00D075C2" w:rsidRDefault="00D075C2" w:rsidP="00D075C2">
      <w:pPr>
        <w:rPr>
          <w:sz w:val="28"/>
          <w:szCs w:val="28"/>
        </w:rPr>
      </w:pPr>
    </w:p>
    <w:p w:rsidR="00D075C2" w:rsidRDefault="00D075C2" w:rsidP="00D075C2">
      <w:pPr>
        <w:rPr>
          <w:sz w:val="28"/>
          <w:szCs w:val="28"/>
        </w:rPr>
      </w:pPr>
    </w:p>
    <w:p w:rsidR="00D075C2" w:rsidRDefault="00D075C2" w:rsidP="00D075C2">
      <w:pPr>
        <w:rPr>
          <w:sz w:val="28"/>
          <w:szCs w:val="28"/>
        </w:rPr>
      </w:pPr>
    </w:p>
    <w:p w:rsidR="00D075C2" w:rsidRDefault="00D075C2" w:rsidP="00D075C2">
      <w:pPr>
        <w:rPr>
          <w:sz w:val="28"/>
          <w:szCs w:val="28"/>
        </w:rPr>
      </w:pPr>
    </w:p>
    <w:p w:rsidR="00D075C2" w:rsidRDefault="00D075C2" w:rsidP="00D075C2">
      <w:pPr>
        <w:rPr>
          <w:sz w:val="28"/>
          <w:szCs w:val="28"/>
        </w:rPr>
      </w:pPr>
    </w:p>
    <w:p w:rsidR="00D075C2" w:rsidRDefault="00D075C2" w:rsidP="00D075C2">
      <w:pPr>
        <w:rPr>
          <w:sz w:val="28"/>
          <w:szCs w:val="28"/>
        </w:rPr>
      </w:pPr>
    </w:p>
    <w:p w:rsidR="00D075C2" w:rsidRDefault="00D075C2" w:rsidP="00D075C2">
      <w:pPr>
        <w:rPr>
          <w:sz w:val="28"/>
          <w:szCs w:val="28"/>
        </w:rPr>
      </w:pPr>
    </w:p>
    <w:p w:rsidR="00D075C2" w:rsidRDefault="00D075C2" w:rsidP="00D075C2">
      <w:pPr>
        <w:rPr>
          <w:sz w:val="28"/>
          <w:szCs w:val="28"/>
        </w:rPr>
      </w:pPr>
    </w:p>
    <w:p w:rsidR="00D075C2" w:rsidRDefault="00D075C2" w:rsidP="00D075C2">
      <w:pPr>
        <w:rPr>
          <w:sz w:val="28"/>
          <w:szCs w:val="28"/>
        </w:rPr>
      </w:pPr>
    </w:p>
    <w:p w:rsidR="00D075C2" w:rsidRDefault="00D075C2" w:rsidP="00D075C2">
      <w:pPr>
        <w:rPr>
          <w:sz w:val="28"/>
          <w:szCs w:val="28"/>
        </w:rPr>
      </w:pPr>
    </w:p>
    <w:p w:rsidR="00E90F01" w:rsidRDefault="00E90F01"/>
    <w:sectPr w:rsidR="00E90F01" w:rsidSect="000A6B53">
      <w:headerReference w:type="even" r:id="rId6"/>
      <w:headerReference w:type="default" r:id="rId7"/>
      <w:pgSz w:w="11906" w:h="16838"/>
      <w:pgMar w:top="1134" w:right="851" w:bottom="1843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12" w:rsidRDefault="00BE20B1">
      <w:r>
        <w:separator/>
      </w:r>
    </w:p>
  </w:endnote>
  <w:endnote w:type="continuationSeparator" w:id="0">
    <w:p w:rsidR="005B2A12" w:rsidRDefault="00BE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12" w:rsidRDefault="00BE20B1">
      <w:r>
        <w:separator/>
      </w:r>
    </w:p>
  </w:footnote>
  <w:footnote w:type="continuationSeparator" w:id="0">
    <w:p w:rsidR="005B2A12" w:rsidRDefault="00BE2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2D" w:rsidRDefault="005B2A12" w:rsidP="00D27A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09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432D" w:rsidRDefault="000A6B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2D" w:rsidRDefault="005B2A12" w:rsidP="00D27A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09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B53">
      <w:rPr>
        <w:rStyle w:val="a5"/>
        <w:noProof/>
      </w:rPr>
      <w:t>4</w:t>
    </w:r>
    <w:r>
      <w:rPr>
        <w:rStyle w:val="a5"/>
      </w:rPr>
      <w:fldChar w:fldCharType="end"/>
    </w:r>
  </w:p>
  <w:p w:rsidR="006D432D" w:rsidRDefault="000A6B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5C2"/>
    <w:rsid w:val="000A6B53"/>
    <w:rsid w:val="00135FB6"/>
    <w:rsid w:val="0014543C"/>
    <w:rsid w:val="00200949"/>
    <w:rsid w:val="00343C27"/>
    <w:rsid w:val="00445A2E"/>
    <w:rsid w:val="004822D8"/>
    <w:rsid w:val="005B2A12"/>
    <w:rsid w:val="0063093A"/>
    <w:rsid w:val="006B3B36"/>
    <w:rsid w:val="00842DF0"/>
    <w:rsid w:val="008641B8"/>
    <w:rsid w:val="00A221FE"/>
    <w:rsid w:val="00A44A55"/>
    <w:rsid w:val="00B75083"/>
    <w:rsid w:val="00BE20B1"/>
    <w:rsid w:val="00C663E0"/>
    <w:rsid w:val="00C772D0"/>
    <w:rsid w:val="00D075C2"/>
    <w:rsid w:val="00E677BA"/>
    <w:rsid w:val="00E9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C2"/>
    <w:rPr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napToGrid/>
      <w:sz w:val="26"/>
      <w:szCs w:val="24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napToGrid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header"/>
    <w:basedOn w:val="a"/>
    <w:link w:val="a4"/>
    <w:rsid w:val="00D07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75C2"/>
    <w:rPr>
      <w:snapToGrid w:val="0"/>
      <w:sz w:val="24"/>
    </w:rPr>
  </w:style>
  <w:style w:type="character" w:styleId="a5">
    <w:name w:val="page number"/>
    <w:basedOn w:val="a0"/>
    <w:rsid w:val="00D075C2"/>
  </w:style>
  <w:style w:type="paragraph" w:customStyle="1" w:styleId="ConsPlusNonformat">
    <w:name w:val="ConsPlusNonformat"/>
    <w:rsid w:val="00D07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2020-06-10T10:11:00Z</dcterms:created>
  <dcterms:modified xsi:type="dcterms:W3CDTF">2020-06-17T15:32:00Z</dcterms:modified>
</cp:coreProperties>
</file>